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3" w:rsidRPr="00D57D90" w:rsidRDefault="00367EB4" w:rsidP="00C20E96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7.95pt;width:594.75pt;height:841.5pt;z-index:1;mso-position-horizontal:center">
            <v:imagedata r:id="rId5" o:title="8) Титульный_лист_Методика_преподавания_в_ДШИ"/>
            <w10:wrap type="square"/>
          </v:shape>
        </w:pict>
      </w:r>
      <w:r>
        <w:rPr>
          <w:rFonts w:ascii="PT Astra Serif" w:hAnsi="PT Astra Serif"/>
          <w:b/>
          <w:sz w:val="24"/>
          <w:szCs w:val="24"/>
        </w:rPr>
        <w:br w:type="page"/>
      </w:r>
      <w:r w:rsidR="00DF7E83" w:rsidRPr="00D57D90">
        <w:rPr>
          <w:rFonts w:ascii="PT Astra Serif" w:hAnsi="PT Astra Serif"/>
          <w:b/>
          <w:sz w:val="24"/>
          <w:szCs w:val="24"/>
        </w:rPr>
        <w:lastRenderedPageBreak/>
        <w:t>1. ОБЩИЕ ПОЛОЖЕНИЯ</w:t>
      </w:r>
    </w:p>
    <w:p w:rsidR="00DF7E83" w:rsidRPr="00D57D90" w:rsidRDefault="00DF7E83" w:rsidP="00C20E96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6B2D8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Дополнительная профессиональная образовательная программа повышения квалификации «</w:t>
      </w:r>
      <w:r w:rsidRPr="00D57D90">
        <w:rPr>
          <w:rFonts w:ascii="PT Astra Serif" w:hAnsi="PT Astra Serif"/>
          <w:b/>
          <w:sz w:val="24"/>
          <w:szCs w:val="24"/>
        </w:rPr>
        <w:t>Методика преподавания в ДШИ</w:t>
      </w:r>
      <w:r w:rsidRPr="00D57D90">
        <w:rPr>
          <w:rFonts w:ascii="PT Astra Serif" w:hAnsi="PT Astra Serif"/>
          <w:sz w:val="24"/>
          <w:szCs w:val="24"/>
        </w:rPr>
        <w:t xml:space="preserve">» разработана в соответствии </w:t>
      </w:r>
      <w:proofErr w:type="gramStart"/>
      <w:r w:rsidRPr="00D57D90">
        <w:rPr>
          <w:rFonts w:ascii="PT Astra Serif" w:hAnsi="PT Astra Serif"/>
          <w:sz w:val="24"/>
          <w:szCs w:val="24"/>
        </w:rPr>
        <w:t>с</w:t>
      </w:r>
      <w:proofErr w:type="gramEnd"/>
    </w:p>
    <w:p w:rsidR="00DF7E83" w:rsidRPr="00D57D90" w:rsidRDefault="00DF7E83" w:rsidP="00B1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5 г"/>
        </w:smartTagPr>
        <w:r w:rsidRPr="00D57D90">
          <w:rPr>
            <w:rFonts w:ascii="PT Astra Serif" w:hAnsi="PT Astra Serif" w:cs="Times New Roman"/>
            <w:sz w:val="24"/>
            <w:szCs w:val="24"/>
          </w:rPr>
          <w:t>2012 г</w:t>
        </w:r>
      </w:smartTag>
      <w:r w:rsidRPr="00D57D90">
        <w:rPr>
          <w:rFonts w:ascii="PT Astra Serif" w:hAnsi="PT Astra Serif" w:cs="Times New Roman"/>
          <w:sz w:val="24"/>
          <w:szCs w:val="24"/>
        </w:rPr>
        <w:t>. № 273 – ФЗ «Об образовании в Российской Федерации»;</w:t>
      </w:r>
    </w:p>
    <w:p w:rsidR="00DF7E83" w:rsidRPr="00D57D90" w:rsidRDefault="00DF7E83" w:rsidP="00B1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53.02.03 «Инструментальное исполнительство» (по видам инструментов);</w:t>
      </w:r>
    </w:p>
    <w:p w:rsidR="00DF7E83" w:rsidRPr="00D57D90" w:rsidRDefault="00DF7E83" w:rsidP="00B1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 xml:space="preserve">- Федеральным государственным образовательным стандартом среднего профессионального образования по специальности </w:t>
      </w:r>
      <w:r w:rsidRPr="00D57D90">
        <w:rPr>
          <w:rFonts w:ascii="PT Astra Serif" w:hAnsi="PT Astra Serif" w:cs="Times New Roman"/>
          <w:sz w:val="24"/>
          <w:szCs w:val="24"/>
          <w:shd w:val="clear" w:color="auto" w:fill="FFFFFF"/>
        </w:rPr>
        <w:t>07.30.02</w:t>
      </w:r>
      <w:r w:rsidRPr="00D57D90">
        <w:rPr>
          <w:rFonts w:ascii="PT Astra Serif" w:hAnsi="PT Astra Serif" w:cs="Times New Roman"/>
          <w:sz w:val="24"/>
          <w:szCs w:val="24"/>
        </w:rPr>
        <w:t xml:space="preserve"> «Теория музыки»;</w:t>
      </w:r>
    </w:p>
    <w:p w:rsidR="00DF7E83" w:rsidRPr="00D57D90" w:rsidRDefault="00DF7E83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 xml:space="preserve">-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5 г"/>
        </w:smartTagPr>
        <w:r w:rsidRPr="00D57D90">
          <w:rPr>
            <w:rFonts w:ascii="PT Astra Serif" w:hAnsi="PT Astra Serif" w:cs="Times New Roman"/>
            <w:sz w:val="24"/>
            <w:szCs w:val="24"/>
          </w:rPr>
          <w:t>2013 г</w:t>
        </w:r>
      </w:smartTag>
      <w:r w:rsidRPr="00D57D90">
        <w:rPr>
          <w:rFonts w:ascii="PT Astra Serif" w:hAnsi="PT Astra Serif" w:cs="Times New Roman"/>
          <w:sz w:val="24"/>
          <w:szCs w:val="24"/>
        </w:rPr>
        <w:t>. № 499 «Об утверждении порядка организации и осуществления образовательной организации и осуществления образовательной деятельности по дополнительным профессиональным программам»;</w:t>
      </w:r>
    </w:p>
    <w:p w:rsidR="00DF7E83" w:rsidRPr="00D57D90" w:rsidRDefault="00DF7E83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 xml:space="preserve">- Приказом Министерства труда и социальной защиты Российской Федерации от 8 сентября </w:t>
      </w:r>
      <w:smartTag w:uri="urn:schemas-microsoft-com:office:smarttags" w:element="metricconverter">
        <w:smartTagPr>
          <w:attr w:name="ProductID" w:val="2015 г"/>
        </w:smartTagPr>
        <w:r w:rsidRPr="00D57D90">
          <w:rPr>
            <w:rFonts w:ascii="PT Astra Serif" w:hAnsi="PT Astra Serif" w:cs="Times New Roman"/>
            <w:sz w:val="24"/>
            <w:szCs w:val="24"/>
          </w:rPr>
          <w:t>2015 г</w:t>
        </w:r>
      </w:smartTag>
      <w:r w:rsidRPr="00D57D90">
        <w:rPr>
          <w:rFonts w:ascii="PT Astra Serif" w:hAnsi="PT Astra Serif" w:cs="Times New Roman"/>
          <w:sz w:val="24"/>
          <w:szCs w:val="24"/>
        </w:rPr>
        <w:t>. №  613н «Об утверждении профессионального стандарта «Педагог дополнительного образования детей и взрослых»»;</w:t>
      </w:r>
    </w:p>
    <w:p w:rsidR="00DF7E83" w:rsidRPr="00D57D90" w:rsidRDefault="00DF7E83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- Уставом ОГОАУ ДПО «Томский областной инновационный учебно-методический центр культуры и искусства»</w:t>
      </w:r>
    </w:p>
    <w:p w:rsidR="00DF7E83" w:rsidRPr="00D57D90" w:rsidRDefault="00DF7E83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665BBF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Программа предназначена для повышения квалификации и совершенствования профессиональной деятельности преподавателей ДШИ, работающих по направлению «Методика преподавания в ДШИ» и рассчитана на 144 часа.</w:t>
      </w:r>
    </w:p>
    <w:p w:rsidR="00DF7E83" w:rsidRPr="00D57D90" w:rsidRDefault="00DF7E83" w:rsidP="00665BBF">
      <w:pPr>
        <w:jc w:val="both"/>
        <w:rPr>
          <w:rFonts w:ascii="PT Astra Serif" w:hAnsi="PT Astra Serif"/>
          <w:sz w:val="28"/>
          <w:szCs w:val="28"/>
        </w:rPr>
      </w:pPr>
      <w:r w:rsidRPr="00D57D9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Новые подходы к преподаванию по направлению инструментальное исполнительство должны отвечать современным требованиям</w:t>
      </w:r>
      <w:r w:rsidRPr="00D57D90">
        <w:rPr>
          <w:rFonts w:ascii="PT Astra Serif" w:hAnsi="PT Astra Serif"/>
          <w:color w:val="000000"/>
          <w:sz w:val="24"/>
          <w:szCs w:val="24"/>
        </w:rPr>
        <w:t xml:space="preserve">. </w:t>
      </w:r>
      <w:r w:rsidRPr="00D57D9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С этой целью необходимо углубление </w:t>
      </w:r>
      <w:r w:rsidRPr="00D57D90">
        <w:rPr>
          <w:rFonts w:ascii="PT Astra Serif" w:hAnsi="PT Astra Serif"/>
          <w:sz w:val="24"/>
          <w:szCs w:val="24"/>
          <w:shd w:val="clear" w:color="auto" w:fill="FFFFFF"/>
        </w:rPr>
        <w:t xml:space="preserve">профессиональных </w:t>
      </w:r>
      <w:r w:rsidRPr="00D57D9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знаний и умений педагогов, позволяющих успешно решать задачи музыкального образования, эстетического воспитания и развития личности, что и обусловило </w:t>
      </w:r>
      <w:r w:rsidRPr="00D57D90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необходимость разработки о</w:t>
      </w:r>
      <w:r w:rsidRPr="00D57D90">
        <w:rPr>
          <w:rFonts w:ascii="PT Astra Serif" w:hAnsi="PT Astra Serif"/>
          <w:sz w:val="24"/>
          <w:szCs w:val="24"/>
          <w:shd w:val="clear" w:color="auto" w:fill="FFFFFF"/>
        </w:rPr>
        <w:t xml:space="preserve">бразовательной </w:t>
      </w:r>
      <w:r w:rsidRPr="00D57D90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программы </w:t>
      </w:r>
      <w:r w:rsidRPr="00D57D90">
        <w:rPr>
          <w:rFonts w:ascii="PT Astra Serif" w:hAnsi="PT Astra Serif"/>
          <w:sz w:val="24"/>
          <w:szCs w:val="24"/>
          <w:shd w:val="clear" w:color="auto" w:fill="FFFFFF"/>
        </w:rPr>
        <w:t xml:space="preserve">курса </w:t>
      </w:r>
      <w:r w:rsidRPr="00D57D90">
        <w:rPr>
          <w:rFonts w:ascii="PT Astra Serif" w:hAnsi="PT Astra Serif"/>
          <w:sz w:val="24"/>
          <w:szCs w:val="24"/>
        </w:rPr>
        <w:t>«Методика преподавания в ДШИ»</w:t>
      </w:r>
    </w:p>
    <w:p w:rsidR="00127BAB" w:rsidRPr="00D57D90" w:rsidRDefault="00DF7E83" w:rsidP="00127BAB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Также педагоги испытывают постоянную потребность в совершенствовании своих педагогических знаний, обмене опытом с коллегами, </w:t>
      </w:r>
      <w:r w:rsidR="00127BAB" w:rsidRPr="00D57D90">
        <w:rPr>
          <w:rFonts w:ascii="PT Astra Serif" w:hAnsi="PT Astra Serif"/>
          <w:sz w:val="24"/>
          <w:szCs w:val="24"/>
        </w:rPr>
        <w:t>ориентации на лучшие образцы музыкальной культуры в различных жанрах, на что и направлена данная образовательная программа.</w:t>
      </w:r>
    </w:p>
    <w:p w:rsidR="00DF7E83" w:rsidRPr="00D57D90" w:rsidRDefault="00DF7E83" w:rsidP="00127BAB">
      <w:pPr>
        <w:shd w:val="clear" w:color="auto" w:fill="FFFFFF"/>
        <w:ind w:firstLine="709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040280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2. ЦЕЛЬ ПРОГРАММЫ</w:t>
      </w:r>
    </w:p>
    <w:p w:rsidR="00DF7E83" w:rsidRPr="00D57D90" w:rsidRDefault="00DF7E83" w:rsidP="00040280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bCs/>
          <w:color w:val="000000"/>
          <w:sz w:val="24"/>
          <w:szCs w:val="24"/>
        </w:rPr>
        <w:t xml:space="preserve">Цель: </w:t>
      </w:r>
      <w:r w:rsidRPr="00D57D90">
        <w:rPr>
          <w:rFonts w:ascii="PT Astra Serif" w:hAnsi="PT Astra Serif"/>
          <w:color w:val="000000"/>
          <w:sz w:val="24"/>
          <w:szCs w:val="24"/>
        </w:rPr>
        <w:t xml:space="preserve">повышение квалификации педагогов по актуальным вопросам теории и методики инструментального исполнительства </w:t>
      </w:r>
      <w:r w:rsidRPr="00D57D90">
        <w:rPr>
          <w:rFonts w:ascii="PT Astra Serif" w:hAnsi="PT Astra Serif"/>
          <w:sz w:val="24"/>
          <w:szCs w:val="24"/>
        </w:rPr>
        <w:t>и стимулирование их к самообразованию.</w:t>
      </w:r>
    </w:p>
    <w:p w:rsidR="00DF7E83" w:rsidRPr="00D57D90" w:rsidRDefault="00DF7E83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Достижение этой цели обеспечивается решением следующих </w:t>
      </w:r>
      <w:r w:rsidRPr="00D57D90">
        <w:rPr>
          <w:rFonts w:ascii="PT Astra Serif" w:hAnsi="PT Astra Serif"/>
          <w:b/>
          <w:sz w:val="24"/>
          <w:szCs w:val="24"/>
        </w:rPr>
        <w:t>задач</w:t>
      </w:r>
      <w:r w:rsidRPr="00D57D90">
        <w:rPr>
          <w:rFonts w:ascii="PT Astra Serif" w:hAnsi="PT Astra Serif"/>
          <w:sz w:val="24"/>
          <w:szCs w:val="24"/>
        </w:rPr>
        <w:t>:</w:t>
      </w:r>
    </w:p>
    <w:p w:rsidR="00DF7E83" w:rsidRPr="00D57D90" w:rsidRDefault="00DF7E83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ознакомление с тенденциями развития системы музыкального образования;</w:t>
      </w:r>
    </w:p>
    <w:p w:rsidR="00DF7E83" w:rsidRPr="00D57D90" w:rsidRDefault="00DF7E83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color w:val="000000"/>
          <w:sz w:val="24"/>
          <w:szCs w:val="24"/>
        </w:rPr>
        <w:t>ознакомление с современными теориями музыкального образования;</w:t>
      </w:r>
    </w:p>
    <w:p w:rsidR="00DF7E83" w:rsidRPr="00D57D90" w:rsidRDefault="00DF7E83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ориентация слушателей на актуальные проблемы качества образования – технологии обучения, способы оценивания;</w:t>
      </w:r>
    </w:p>
    <w:p w:rsidR="00DF7E83" w:rsidRPr="00D57D90" w:rsidRDefault="00DF7E83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выработка практических умений по использованию современных </w:t>
      </w:r>
      <w:proofErr w:type="spellStart"/>
      <w:r w:rsidRPr="00D57D90">
        <w:rPr>
          <w:rFonts w:ascii="PT Astra Serif" w:hAnsi="PT Astra Serif"/>
          <w:sz w:val="24"/>
          <w:szCs w:val="24"/>
        </w:rPr>
        <w:t>психолого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57D90">
        <w:rPr>
          <w:rFonts w:ascii="PT Astra Serif" w:hAnsi="PT Astra Serif"/>
          <w:sz w:val="24"/>
          <w:szCs w:val="24"/>
        </w:rPr>
        <w:t>-п</w:t>
      </w:r>
      <w:proofErr w:type="gramEnd"/>
      <w:r w:rsidRPr="00D57D90">
        <w:rPr>
          <w:rFonts w:ascii="PT Astra Serif" w:hAnsi="PT Astra Serif"/>
          <w:sz w:val="24"/>
          <w:szCs w:val="24"/>
        </w:rPr>
        <w:t>едагогических технологий в процессе профессиональной музыкальной деятельности;</w:t>
      </w:r>
    </w:p>
    <w:p w:rsidR="00DF7E83" w:rsidRPr="00D57D90" w:rsidRDefault="00DF7E83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color w:val="000000"/>
          <w:sz w:val="24"/>
          <w:szCs w:val="24"/>
        </w:rPr>
        <w:t xml:space="preserve">помощь в организации самостоятельной работы по совершенствованию практических умений и навыков, </w:t>
      </w:r>
      <w:r w:rsidRPr="00D57D90">
        <w:rPr>
          <w:rFonts w:ascii="PT Astra Serif" w:hAnsi="PT Astra Serif"/>
          <w:sz w:val="24"/>
          <w:szCs w:val="24"/>
        </w:rPr>
        <w:t>в разработке программы дальнейшего развития музыкальной педагогической деятельности.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040280">
      <w:pPr>
        <w:shd w:val="clear" w:color="auto" w:fill="FFFFFF"/>
        <w:tabs>
          <w:tab w:val="left" w:pos="0"/>
          <w:tab w:val="left" w:pos="567"/>
        </w:tabs>
        <w:ind w:firstLine="709"/>
        <w:jc w:val="center"/>
        <w:rPr>
          <w:rFonts w:ascii="PT Astra Serif" w:hAnsi="PT Astra Serif"/>
          <w:b/>
          <w:sz w:val="24"/>
          <w:szCs w:val="24"/>
          <w:highlight w:val="yellow"/>
        </w:rPr>
        <w:sectPr w:rsidR="00DF7E83" w:rsidRPr="00D57D90" w:rsidSect="002C6CBD">
          <w:pgSz w:w="11906" w:h="16838"/>
          <w:pgMar w:top="567" w:right="851" w:bottom="567" w:left="1276" w:header="720" w:footer="720" w:gutter="0"/>
          <w:cols w:space="720"/>
        </w:sectPr>
      </w:pPr>
    </w:p>
    <w:p w:rsidR="00DF7E83" w:rsidRPr="00D57D90" w:rsidRDefault="00DF7E83" w:rsidP="00040280">
      <w:pPr>
        <w:shd w:val="clear" w:color="auto" w:fill="FFFFFF"/>
        <w:tabs>
          <w:tab w:val="left" w:pos="0"/>
          <w:tab w:val="left" w:pos="567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lastRenderedPageBreak/>
        <w:t>3. ПЛАНИРУЕМЫЕ РЕЗУЛЬТАТЫ ОБУЧЕНИЯ</w:t>
      </w:r>
    </w:p>
    <w:p w:rsidR="00DF7E83" w:rsidRPr="00D57D90" w:rsidRDefault="00DF7E83" w:rsidP="00EF186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DF7E83" w:rsidRPr="00D57D90" w:rsidRDefault="00DF7E83" w:rsidP="00DB4A3D">
      <w:pPr>
        <w:pStyle w:val="af1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b/>
          <w:i/>
          <w:sz w:val="24"/>
          <w:szCs w:val="24"/>
        </w:rPr>
      </w:pPr>
      <w:r w:rsidRPr="00D57D90">
        <w:rPr>
          <w:rFonts w:ascii="PT Astra Serif" w:hAnsi="PT Astra Serif"/>
          <w:b/>
          <w:i/>
          <w:sz w:val="24"/>
          <w:szCs w:val="24"/>
        </w:rPr>
        <w:t>Слушатель должен обладать общими компетенциями (ОК), включающими в себя способности: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ОК 1.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ОК 2. Решать проблемы, оценивать риски и принимать решения в нестандартных ситуациях.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ОК 3.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ОК 4. Использовать информационно-коммуникационные технологии для совершенствования профессиональной деятельности.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ОК 5. Работать в коллективе, эффективно общаться с коллегами, руководством.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ОК 6. Ставить цели, мотивировать деятельность обучающихся, организовывать и контролировать их работу с принятием на себя ответственности за результат выполнения заданий.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7E83" w:rsidRPr="00D57D90" w:rsidRDefault="00DF7E83" w:rsidP="008436F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</w:p>
    <w:p w:rsidR="00DF7E83" w:rsidRPr="00D57D90" w:rsidRDefault="00DF7E83" w:rsidP="008436F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  <w:r w:rsidRPr="00D57D90">
        <w:rPr>
          <w:rFonts w:ascii="PT Astra Serif" w:hAnsi="PT Astra Serif"/>
          <w:b/>
          <w:i/>
          <w:sz w:val="24"/>
          <w:szCs w:val="24"/>
        </w:rPr>
        <w:t>2. Слушатель должен обладать профессиональными компетенциями (ПК), соответствующими видам деятельности: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2.1. Исполнительская деятельность.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2.1.1. Целостно и грамотно воспринимать и исполнять музыкальные произведения.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ПК 2.1.2.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D57D90">
        <w:rPr>
          <w:rFonts w:ascii="PT Astra Serif" w:hAnsi="PT Astra Serif"/>
          <w:sz w:val="24"/>
          <w:szCs w:val="24"/>
        </w:rPr>
        <w:t>интерпретаторских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решений.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2.1.3.1. Применять в практической деятельности технические средства звукозаписи.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2.1.4. Применять базовые знания по устройству своего инструмента для решения музыкально-исполнительских задач.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2.2.Педагогическая деятельность.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2.2.2. Использовать знания в области психологии и педагогики, специальных и музыкально-теоретических дисциплинах в преподавательской деятельности.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2.2.4. Осваивать основной учебно-педагогический репертуар.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2.2.7. Планировать развитие профессиональных умений обучающихся.</w:t>
      </w:r>
    </w:p>
    <w:p w:rsidR="00DF7E83" w:rsidRPr="00D57D90" w:rsidRDefault="00DF7E83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ПК 2.2.8. Владеть культурой устной и письменной речи, профессиональной терминологией.</w:t>
      </w:r>
    </w:p>
    <w:p w:rsidR="00DF7E83" w:rsidRPr="00D57D90" w:rsidRDefault="00DF7E83" w:rsidP="008436F5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C23F8D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 результате обучения слушатель </w:t>
      </w:r>
      <w:r w:rsidRPr="00D57D90">
        <w:rPr>
          <w:rFonts w:ascii="PT Astra Serif" w:hAnsi="PT Astra Serif"/>
          <w:b/>
          <w:sz w:val="24"/>
          <w:szCs w:val="24"/>
        </w:rPr>
        <w:t>должен знать</w:t>
      </w:r>
      <w:r w:rsidRPr="00D57D90">
        <w:rPr>
          <w:rFonts w:ascii="PT Astra Serif" w:hAnsi="PT Astra Serif"/>
          <w:sz w:val="24"/>
          <w:szCs w:val="24"/>
        </w:rPr>
        <w:t>: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D57D90">
        <w:rPr>
          <w:rFonts w:ascii="PT Astra Serif" w:hAnsi="PT Astra Serif"/>
          <w:sz w:val="24"/>
          <w:szCs w:val="24"/>
        </w:rPr>
        <w:t>предпрофессиональных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программ в избранной области (при наличии);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электронные ресурсы, необходимые для организации различных видов деятельности обучающихся;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lastRenderedPageBreak/>
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особенности работы с учащимися, одаренными в избранной области деятельности (дополнительного образования);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DF7E83" w:rsidRPr="00D57D90" w:rsidRDefault="00DF7E83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профориентационные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самоопределения.</w:t>
      </w:r>
    </w:p>
    <w:p w:rsidR="00DF7E83" w:rsidRPr="00D57D90" w:rsidRDefault="00DF7E83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C23F8D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приобрести умения:</w:t>
      </w:r>
    </w:p>
    <w:p w:rsidR="00DF7E83" w:rsidRPr="00D57D90" w:rsidRDefault="00DF7E83" w:rsidP="00D57174">
      <w:pPr>
        <w:pStyle w:val="210"/>
        <w:numPr>
          <w:ilvl w:val="0"/>
          <w:numId w:val="2"/>
        </w:numPr>
        <w:shd w:val="clear" w:color="auto" w:fill="FFFFFF"/>
        <w:tabs>
          <w:tab w:val="clear" w:pos="1429"/>
          <w:tab w:val="left" w:pos="1069"/>
          <w:tab w:val="num" w:pos="1134"/>
          <w:tab w:val="left" w:pos="1418"/>
        </w:tabs>
        <w:ind w:left="0" w:firstLine="709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DF7E83" w:rsidRPr="00D57D90" w:rsidRDefault="00DF7E83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DF7E83" w:rsidRPr="00D57D90" w:rsidRDefault="00DF7E83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DF7E83" w:rsidRPr="00D57D90" w:rsidRDefault="00DF7E83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планировать образовательный процесс, занятия и (или) циклы занятий, разрабатывать сценарии </w:t>
      </w:r>
      <w:proofErr w:type="spellStart"/>
      <w:r w:rsidRPr="00D57D90">
        <w:rPr>
          <w:rFonts w:ascii="PT Astra Serif" w:hAnsi="PT Astra Serif"/>
          <w:sz w:val="24"/>
          <w:szCs w:val="24"/>
        </w:rPr>
        <w:t>досуговых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мероприятий с учетом:</w:t>
      </w:r>
    </w:p>
    <w:p w:rsidR="00DF7E83" w:rsidRPr="00D57D90" w:rsidRDefault="00DF7E83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задач и особенностей образовательной программы;</w:t>
      </w:r>
    </w:p>
    <w:p w:rsidR="00DF7E83" w:rsidRPr="00D57D90" w:rsidRDefault="00DF7E83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образовательных запросов учащихся (для детей – и их родителей (законных представителей)), возможностей и условий их удовлетворения в процессе освоения образовательной программы;</w:t>
      </w:r>
    </w:p>
    <w:p w:rsidR="00DF7E83" w:rsidRPr="00D57D90" w:rsidRDefault="00DF7E83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– в зависимости от контингента учащихся);</w:t>
      </w:r>
    </w:p>
    <w:p w:rsidR="00DF7E83" w:rsidRPr="00D57D90" w:rsidRDefault="00DF7E83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особенностей группы учащихся;</w:t>
      </w:r>
    </w:p>
    <w:p w:rsidR="00DF7E83" w:rsidRPr="00D57D90" w:rsidRDefault="00DF7E83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специфики инклюзивного подхода в образовании (при его реализации);</w:t>
      </w:r>
    </w:p>
    <w:p w:rsidR="00DF7E83" w:rsidRPr="00D57D90" w:rsidRDefault="00DF7E83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</w:rPr>
        <w:t xml:space="preserve">- </w:t>
      </w:r>
      <w:r w:rsidRPr="00D57D90">
        <w:rPr>
          <w:rFonts w:ascii="PT Astra Serif" w:hAnsi="PT Astra Serif"/>
          <w:sz w:val="24"/>
          <w:szCs w:val="24"/>
        </w:rPr>
        <w:t>санитарно-гигиенических норм и требований охраны жизни и здоровья учащихся.</w:t>
      </w:r>
    </w:p>
    <w:p w:rsidR="00DF7E83" w:rsidRPr="00D57D90" w:rsidRDefault="00DF7E83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DF7E83" w:rsidRPr="00D57D90" w:rsidRDefault="00DF7E83" w:rsidP="00D57174">
      <w:pPr>
        <w:pStyle w:val="210"/>
        <w:numPr>
          <w:ilvl w:val="0"/>
          <w:numId w:val="3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DF7E83" w:rsidRPr="00D57D90" w:rsidRDefault="00DF7E83" w:rsidP="00C23F8D">
      <w:pPr>
        <w:pStyle w:val="12"/>
        <w:ind w:firstLine="709"/>
        <w:jc w:val="both"/>
        <w:rPr>
          <w:rFonts w:ascii="PT Astra Serif" w:hAnsi="PT Astra Serif"/>
          <w:szCs w:val="24"/>
        </w:rPr>
      </w:pPr>
      <w:r w:rsidRPr="00D57D90">
        <w:rPr>
          <w:rFonts w:ascii="PT Astra Serif" w:hAnsi="PT Astra Serif"/>
          <w:szCs w:val="24"/>
        </w:rPr>
        <w:t>- избранной области деятельности и задач дополнительной общеобразовательной программы;</w:t>
      </w:r>
    </w:p>
    <w:p w:rsidR="00DF7E83" w:rsidRPr="00D57D90" w:rsidRDefault="00DF7E83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</w:r>
    </w:p>
    <w:p w:rsidR="00DF7E83" w:rsidRPr="00D57D90" w:rsidRDefault="00DF7E83" w:rsidP="00C20E96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ind w:left="1134" w:firstLine="0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  <w:highlight w:val="yellow"/>
        </w:rPr>
        <w:sectPr w:rsidR="00DF7E83" w:rsidRPr="00D57D90" w:rsidSect="00C03C0A">
          <w:pgSz w:w="11906" w:h="16838"/>
          <w:pgMar w:top="851" w:right="851" w:bottom="851" w:left="1276" w:header="720" w:footer="720" w:gutter="0"/>
          <w:cols w:space="720"/>
        </w:sectPr>
      </w:pP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lastRenderedPageBreak/>
        <w:t xml:space="preserve">Категория слушателей: 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 xml:space="preserve">- </w:t>
      </w:r>
      <w:r w:rsidRPr="00D57D90">
        <w:rPr>
          <w:rFonts w:ascii="PT Astra Serif" w:hAnsi="PT Astra Serif"/>
          <w:sz w:val="24"/>
          <w:szCs w:val="24"/>
        </w:rPr>
        <w:t>лица, имеющие среднее профессиональное и (или) высшее образование;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лица, получающие среднее профессиональное и (или) высшее образование.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 xml:space="preserve">Трудоемкость программы: </w:t>
      </w:r>
      <w:r w:rsidRPr="00D57D90">
        <w:rPr>
          <w:rFonts w:ascii="PT Astra Serif" w:hAnsi="PT Astra Serif"/>
          <w:sz w:val="24"/>
          <w:szCs w:val="24"/>
        </w:rPr>
        <w:t>144 заочно – дистанционных часов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 xml:space="preserve">Срок обучения: </w:t>
      </w:r>
      <w:r w:rsidRPr="00D57D90">
        <w:rPr>
          <w:rFonts w:ascii="PT Astra Serif" w:hAnsi="PT Astra Serif"/>
          <w:sz w:val="24"/>
          <w:szCs w:val="24"/>
        </w:rPr>
        <w:t>23 дня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 xml:space="preserve">Форма обучения: </w:t>
      </w:r>
      <w:r w:rsidRPr="00D57D90">
        <w:rPr>
          <w:rFonts w:ascii="PT Astra Serif" w:hAnsi="PT Astra Serif"/>
          <w:sz w:val="24"/>
          <w:szCs w:val="24"/>
        </w:rPr>
        <w:t>заочно</w:t>
      </w:r>
      <w:r w:rsidRPr="00D57D90">
        <w:rPr>
          <w:rFonts w:ascii="PT Astra Serif" w:hAnsi="PT Astra Serif"/>
          <w:b/>
          <w:sz w:val="24"/>
          <w:szCs w:val="24"/>
        </w:rPr>
        <w:t xml:space="preserve"> - </w:t>
      </w:r>
      <w:r w:rsidRPr="00D57D90">
        <w:rPr>
          <w:rFonts w:ascii="PT Astra Serif" w:hAnsi="PT Astra Serif"/>
          <w:sz w:val="24"/>
          <w:szCs w:val="24"/>
        </w:rPr>
        <w:t>дистанционная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 xml:space="preserve">Календарный учебный график: </w:t>
      </w:r>
      <w:r w:rsidRPr="00D57D90">
        <w:rPr>
          <w:rFonts w:ascii="PT Astra Serif" w:hAnsi="PT Astra Serif"/>
          <w:sz w:val="24"/>
          <w:szCs w:val="24"/>
        </w:rPr>
        <w:t>с 25.05.2020 по 16.06.2020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Режим занятий:</w:t>
      </w:r>
      <w:r w:rsidRPr="00D57D90">
        <w:rPr>
          <w:rFonts w:ascii="PT Astra Serif" w:hAnsi="PT Astra Serif"/>
          <w:sz w:val="24"/>
          <w:szCs w:val="24"/>
        </w:rPr>
        <w:t xml:space="preserve"> 18 </w:t>
      </w:r>
      <w:proofErr w:type="spellStart"/>
      <w:r w:rsidRPr="00D57D90">
        <w:rPr>
          <w:rFonts w:ascii="PT Astra Serif" w:hAnsi="PT Astra Serif"/>
          <w:sz w:val="24"/>
          <w:szCs w:val="24"/>
        </w:rPr>
        <w:t>д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57D90">
        <w:rPr>
          <w:rFonts w:ascii="PT Astra Serif" w:hAnsi="PT Astra Serif"/>
          <w:sz w:val="24"/>
          <w:szCs w:val="24"/>
        </w:rPr>
        <w:t>х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8 ч</w:t>
      </w:r>
    </w:p>
    <w:p w:rsidR="00DF7E83" w:rsidRPr="00D57D90" w:rsidRDefault="00DF7E83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Программа отражает современные тенденции и требования к практическому владению музыкальным инструментом, направлена на повышение общей культуры специалистов, а также на достижение профессионального уровня в обучение игре на инструменте.</w:t>
      </w:r>
    </w:p>
    <w:p w:rsidR="00DF7E83" w:rsidRPr="00D57D90" w:rsidRDefault="00DF7E83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Уровень усвоения программы определяется сдачей зачетов, обсуждением проблемных тем и выполнением творческих заданий по итогам обучения.</w:t>
      </w:r>
    </w:p>
    <w:p w:rsidR="00DF7E83" w:rsidRPr="00D57D90" w:rsidRDefault="00DF7E83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Слушателям, успешно завершившим обучение и прошедшим итоговую аттестацию, выдается документ о повышении квалификации установленного образца: удостоверение.</w:t>
      </w:r>
    </w:p>
    <w:p w:rsidR="00DF7E83" w:rsidRPr="00D57D90" w:rsidRDefault="00DF7E83" w:rsidP="00C20E96">
      <w:pPr>
        <w:ind w:firstLine="1134"/>
        <w:rPr>
          <w:rFonts w:ascii="PT Astra Serif" w:hAnsi="PT Astra Serif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DF7E83" w:rsidRPr="00D57D90" w:rsidSect="002C6CBD">
          <w:pgSz w:w="11906" w:h="16838"/>
          <w:pgMar w:top="567" w:right="851" w:bottom="567" w:left="1276" w:header="720" w:footer="720" w:gutter="0"/>
          <w:cols w:space="720"/>
        </w:sectPr>
      </w:pPr>
    </w:p>
    <w:p w:rsidR="00DF7E83" w:rsidRPr="00D57D90" w:rsidRDefault="00DF7E83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lastRenderedPageBreak/>
        <w:t>4. СОДЕРЖАНИЕ ПРОГРАММЫ</w:t>
      </w: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DF7E83" w:rsidRPr="00D57D90" w:rsidRDefault="00DF7E83" w:rsidP="00EC2B77">
      <w:pPr>
        <w:jc w:val="center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«</w:t>
      </w:r>
      <w:r w:rsidRPr="00D57D90">
        <w:rPr>
          <w:rFonts w:ascii="PT Astra Serif" w:hAnsi="PT Astra Serif"/>
          <w:b/>
          <w:sz w:val="24"/>
          <w:szCs w:val="24"/>
        </w:rPr>
        <w:t>Методика преподавания в ДШИ»</w:t>
      </w: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1"/>
        <w:gridCol w:w="992"/>
        <w:gridCol w:w="992"/>
        <w:gridCol w:w="1134"/>
        <w:gridCol w:w="1418"/>
        <w:gridCol w:w="1842"/>
      </w:tblGrid>
      <w:tr w:rsidR="00DF7E83" w:rsidRPr="00D57D90" w:rsidTr="00DB58FE">
        <w:tc>
          <w:tcPr>
            <w:tcW w:w="993" w:type="dxa"/>
            <w:vMerge w:val="restart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№</w:t>
            </w:r>
          </w:p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proofErr w:type="gramStart"/>
            <w:r w:rsidRPr="00D57D90">
              <w:rPr>
                <w:rFonts w:ascii="PT Astra Serif" w:hAnsi="PT Astra Serif"/>
                <w:szCs w:val="24"/>
              </w:rPr>
              <w:t>п</w:t>
            </w:r>
            <w:proofErr w:type="spellEnd"/>
            <w:proofErr w:type="gramEnd"/>
            <w:r w:rsidRPr="00D57D90">
              <w:rPr>
                <w:rFonts w:ascii="PT Astra Serif" w:hAnsi="PT Astra Serif"/>
                <w:szCs w:val="24"/>
              </w:rPr>
              <w:t>/</w:t>
            </w:r>
            <w:proofErr w:type="spellStart"/>
            <w:r w:rsidRPr="00D57D90">
              <w:rPr>
                <w:rFonts w:ascii="PT Astra Serif" w:hAnsi="PT Astra Serif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Всего часов</w:t>
            </w:r>
          </w:p>
        </w:tc>
        <w:tc>
          <w:tcPr>
            <w:tcW w:w="3544" w:type="dxa"/>
            <w:gridSpan w:val="3"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Форма контроля</w:t>
            </w:r>
          </w:p>
        </w:tc>
      </w:tr>
      <w:tr w:rsidR="00DF7E83" w:rsidRPr="00D57D90" w:rsidTr="00DB58FE">
        <w:tc>
          <w:tcPr>
            <w:tcW w:w="993" w:type="dxa"/>
            <w:vMerge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D57D90">
              <w:rPr>
                <w:rFonts w:ascii="PT Astra Serif" w:hAnsi="PT Astra Serif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Инд</w:t>
            </w:r>
          </w:p>
        </w:tc>
        <w:tc>
          <w:tcPr>
            <w:tcW w:w="1842" w:type="dxa"/>
            <w:vMerge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Подготовка к концертному выступлению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Безопасность жизнедеятельности. Мероприятия по антитеррористической безопасности в образовательном учреждении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Педагогика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Музыка XX века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Аттестация как ресурс развития профессиональной компетентности педагога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 xml:space="preserve">Технология разработки </w:t>
            </w:r>
            <w:proofErr w:type="spellStart"/>
            <w:r w:rsidRPr="00D57D90">
              <w:rPr>
                <w:rFonts w:ascii="PT Astra Serif" w:hAnsi="PT Astra Serif"/>
                <w:szCs w:val="24"/>
              </w:rPr>
              <w:t>общеразвивающих</w:t>
            </w:r>
            <w:proofErr w:type="spellEnd"/>
            <w:r w:rsidRPr="00D57D90">
              <w:rPr>
                <w:rFonts w:ascii="PT Astra Serif" w:hAnsi="PT Astra Serif"/>
                <w:szCs w:val="24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Музыкальное содержание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Возрастная психология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Организация дистанционного образования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Психология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Музыкальная литература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12.</w:t>
            </w: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Анализ музыкальных форм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гитаре»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домре, балалайке»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«Семантический подход в музыке»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«Народное творчество»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DB58FE">
        <w:tc>
          <w:tcPr>
            <w:tcW w:w="993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F7E83" w:rsidRPr="00D57D90" w:rsidRDefault="00DF7E83" w:rsidP="00531EA3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DF7E83" w:rsidRPr="00D57D90" w:rsidRDefault="00DF7E83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7E83" w:rsidRPr="00D57D90" w:rsidRDefault="00DF7E83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lastRenderedPageBreak/>
        <w:t>УЧЕБНО-ТЕМАТИЧЕСКИЙ ПЛАН</w:t>
      </w:r>
    </w:p>
    <w:p w:rsidR="00DF7E83" w:rsidRPr="00D57D90" w:rsidRDefault="00DF7E83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DF7E83" w:rsidRPr="00D57D90" w:rsidRDefault="00DF7E83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DF7E83" w:rsidRPr="00D57D90" w:rsidRDefault="00DF7E83" w:rsidP="006B2D86">
      <w:pPr>
        <w:jc w:val="center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«</w:t>
      </w:r>
      <w:r w:rsidRPr="00D57D90">
        <w:rPr>
          <w:rFonts w:ascii="PT Astra Serif" w:hAnsi="PT Astra Serif"/>
          <w:b/>
          <w:sz w:val="24"/>
          <w:szCs w:val="24"/>
        </w:rPr>
        <w:t>Методика преподавания в ДШИ»</w:t>
      </w:r>
    </w:p>
    <w:p w:rsidR="00DF7E83" w:rsidRPr="00D57D90" w:rsidRDefault="00DF7E83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992"/>
        <w:gridCol w:w="1276"/>
        <w:gridCol w:w="1275"/>
        <w:gridCol w:w="1843"/>
      </w:tblGrid>
      <w:tr w:rsidR="00DF7E83" w:rsidRPr="00D57D90" w:rsidTr="00C53620">
        <w:tc>
          <w:tcPr>
            <w:tcW w:w="4537" w:type="dxa"/>
            <w:vMerge w:val="restart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3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</w:tr>
      <w:tr w:rsidR="00DF7E83" w:rsidRPr="00D57D90" w:rsidTr="00C53620">
        <w:tc>
          <w:tcPr>
            <w:tcW w:w="4537" w:type="dxa"/>
            <w:vMerge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D57D90">
              <w:rPr>
                <w:rFonts w:ascii="PT Astra Serif" w:hAnsi="PT Astra Serif" w:cs="Times New Roman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D57D90">
              <w:rPr>
                <w:rFonts w:ascii="PT Astra Serif" w:hAnsi="PT Astra Serif" w:cs="Times New Roman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D57D90">
              <w:rPr>
                <w:rFonts w:ascii="PT Astra Serif" w:hAnsi="PT Astra Serif" w:cs="Times New Roman"/>
              </w:rPr>
              <w:t>индивидуальные занятия</w:t>
            </w:r>
          </w:p>
        </w:tc>
        <w:tc>
          <w:tcPr>
            <w:tcW w:w="1843" w:type="dxa"/>
            <w:vMerge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1. Подготовка к концертному выступлению: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1.1.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Работа в </w:t>
            </w:r>
            <w:proofErr w:type="spellStart"/>
            <w:r w:rsidRPr="00D57D90">
              <w:rPr>
                <w:rFonts w:ascii="PT Astra Serif" w:hAnsi="PT Astra Serif" w:cs="Times New Roman"/>
                <w:sz w:val="24"/>
                <w:szCs w:val="24"/>
              </w:rPr>
              <w:t>предконцертной</w:t>
            </w:r>
            <w:proofErr w:type="spellEnd"/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обстановке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Творческое самочувствие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1.3.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Работа над репертуаром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1.4.</w:t>
            </w:r>
            <w:r w:rsidRPr="00D57D9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Концертное волнение. Причины концертного волнения и способы борьбы с ними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7A2C3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2. Безопасность жизнедеятельности. Мероприятия по антитеррористической безопасности в образовательном учреждении: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2.1.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Влияния среды обитания и окружающей природной среды на жизнедеятельность человека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Воздействие на человека опасных и вредных факторов среды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2.3.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Правовое обеспечение безопасности жизнедеятельности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2.4.</w:t>
            </w:r>
            <w:r w:rsidRPr="00D57D90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 xml:space="preserve"> Нормативно - правовые акты по антитеррору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b/>
                <w:sz w:val="24"/>
                <w:szCs w:val="24"/>
              </w:rPr>
              <w:t>2.5.</w:t>
            </w:r>
            <w:r w:rsidRPr="00D57D90">
              <w:rPr>
                <w:rFonts w:ascii="PT Astra Serif" w:hAnsi="PT Astra Serif"/>
                <w:sz w:val="24"/>
                <w:szCs w:val="24"/>
              </w:rPr>
              <w:t xml:space="preserve"> Рекомендации по обеспечению охраны ОУ: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виды, система, порядок и задачи охраны объектов;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общие положения;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организация делопроизводства;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 xml:space="preserve">- меры инженерно-технической </w:t>
            </w:r>
            <w:proofErr w:type="spellStart"/>
            <w:r w:rsidRPr="00D57D90">
              <w:rPr>
                <w:rFonts w:ascii="PT Astra Serif" w:hAnsi="PT Astra Serif"/>
                <w:sz w:val="24"/>
                <w:szCs w:val="24"/>
              </w:rPr>
              <w:t>укрепленности</w:t>
            </w:r>
            <w:proofErr w:type="spellEnd"/>
            <w:r w:rsidRPr="00D57D90">
              <w:rPr>
                <w:rFonts w:ascii="PT Astra Serif" w:hAnsi="PT Astra Serif"/>
                <w:sz w:val="24"/>
                <w:szCs w:val="24"/>
              </w:rPr>
              <w:t xml:space="preserve"> образовательного учреждения;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оборудование образовательного учреждения техническими средствами;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создание системы оповещения;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организация взаимодействия администрации образовательного учреждения;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категорирование объектов возможных террористических посягательств;</w:t>
            </w:r>
          </w:p>
          <w:p w:rsidR="00DF7E83" w:rsidRPr="00D57D90" w:rsidRDefault="00DF7E83" w:rsidP="007341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- рекомендации по разработке плана - схемы охраны образовательного учреждения при угрозе или совершении террористического акта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2.6.</w:t>
            </w:r>
            <w:r w:rsidRPr="00D57D90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 xml:space="preserve"> Взаимодействие 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ОУ</w:t>
            </w:r>
            <w:r w:rsidRPr="00D57D90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 xml:space="preserve"> с оперативными службами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3. Педагогика: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3.1.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Предмет педагогики. Основные педагогические понятия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3.2.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Организационные формы учебного 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процесса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3.3.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Возрастные особенности организации учебного процесса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3.4.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Работа с профессиональными деформациями педагога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F50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4. Музыка</w:t>
            </w:r>
            <w:r w:rsidRPr="00D57D9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ХХ века:</w:t>
            </w:r>
          </w:p>
          <w:p w:rsidR="00DF7E83" w:rsidRPr="00D57D90" w:rsidRDefault="00DF7E83" w:rsidP="002944D3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b/>
                <w:sz w:val="24"/>
                <w:szCs w:val="24"/>
              </w:rPr>
              <w:t>4.1.</w:t>
            </w:r>
            <w:r w:rsidRPr="00D57D90">
              <w:rPr>
                <w:rFonts w:ascii="PT Astra Serif" w:hAnsi="PT Astra Serif"/>
                <w:sz w:val="24"/>
                <w:szCs w:val="24"/>
              </w:rPr>
              <w:t xml:space="preserve"> Современные тенденции композиторского творчества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Стилистика в музыке ХХ века</w:t>
            </w:r>
          </w:p>
          <w:p w:rsidR="00DF7E83" w:rsidRPr="00D57D90" w:rsidRDefault="00DF7E83" w:rsidP="002944D3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b/>
                <w:sz w:val="24"/>
                <w:szCs w:val="24"/>
              </w:rPr>
              <w:t>4.3.</w:t>
            </w:r>
            <w:r w:rsidRPr="00D57D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57D90">
              <w:rPr>
                <w:rFonts w:ascii="PT Astra Serif" w:hAnsi="PT Astra Serif"/>
                <w:sz w:val="24"/>
                <w:szCs w:val="24"/>
              </w:rPr>
              <w:t>Сонорика</w:t>
            </w:r>
            <w:proofErr w:type="spellEnd"/>
            <w:r w:rsidRPr="00D57D90">
              <w:rPr>
                <w:rFonts w:ascii="PT Astra Serif" w:hAnsi="PT Astra Serif"/>
                <w:sz w:val="24"/>
                <w:szCs w:val="24"/>
              </w:rPr>
              <w:t xml:space="preserve">, алеаторика, новая простота, </w:t>
            </w:r>
            <w:proofErr w:type="spellStart"/>
            <w:r w:rsidRPr="00D57D90">
              <w:rPr>
                <w:rFonts w:ascii="PT Astra Serif" w:hAnsi="PT Astra Serif"/>
                <w:sz w:val="24"/>
                <w:szCs w:val="24"/>
              </w:rPr>
              <w:t>полистилистика</w:t>
            </w:r>
            <w:proofErr w:type="spellEnd"/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4.4.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Трактовка жанров в музыке ХХ века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5. Аттестация как ресурс развития профессиональной компетентности педагога:</w:t>
            </w:r>
          </w:p>
          <w:p w:rsidR="00DF7E83" w:rsidRPr="00D57D90" w:rsidRDefault="00DF7E83" w:rsidP="002944D3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b/>
                <w:sz w:val="24"/>
                <w:szCs w:val="24"/>
              </w:rPr>
              <w:t xml:space="preserve">5.1. </w:t>
            </w:r>
            <w:r w:rsidRPr="00D57D90">
              <w:rPr>
                <w:rFonts w:ascii="PT Astra Serif" w:hAnsi="PT Astra Serif"/>
                <w:sz w:val="24"/>
                <w:szCs w:val="24"/>
              </w:rPr>
              <w:t xml:space="preserve">Региональные нормативно-правовые документы по аттестации </w:t>
            </w:r>
            <w:proofErr w:type="spellStart"/>
            <w:r w:rsidRPr="00D57D90">
              <w:rPr>
                <w:rFonts w:ascii="PT Astra Serif" w:hAnsi="PT Astra Serif"/>
                <w:sz w:val="24"/>
                <w:szCs w:val="24"/>
              </w:rPr>
              <w:t>педработников</w:t>
            </w:r>
            <w:proofErr w:type="spellEnd"/>
          </w:p>
          <w:p w:rsidR="00DF7E83" w:rsidRPr="00D57D90" w:rsidRDefault="00DF7E83" w:rsidP="002944D3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b/>
                <w:sz w:val="24"/>
                <w:szCs w:val="24"/>
              </w:rPr>
              <w:t xml:space="preserve">5.2. </w:t>
            </w:r>
            <w:r w:rsidRPr="00D57D90">
              <w:rPr>
                <w:rFonts w:ascii="PT Astra Serif" w:hAnsi="PT Astra Serif"/>
                <w:sz w:val="24"/>
                <w:szCs w:val="24"/>
              </w:rPr>
              <w:t>Нормативно-правовые основания аттестации педагогических работников, осуществляющих образовательную деятельность</w:t>
            </w:r>
          </w:p>
          <w:p w:rsidR="00DF7E83" w:rsidRPr="00D57D90" w:rsidRDefault="00DF7E83" w:rsidP="002944D3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b/>
                <w:sz w:val="24"/>
                <w:szCs w:val="24"/>
              </w:rPr>
              <w:t xml:space="preserve">5.3. </w:t>
            </w:r>
            <w:r w:rsidRPr="00D57D90">
              <w:rPr>
                <w:rFonts w:ascii="PT Astra Serif" w:hAnsi="PT Astra Serif"/>
                <w:sz w:val="24"/>
                <w:szCs w:val="24"/>
              </w:rPr>
              <w:t>Технологические аспекты подготовки и проведения аттестации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5.4. 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Механизмы выявления и критерии оценивания уровня квалификации педагога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6. Технология разработки </w:t>
            </w:r>
            <w:proofErr w:type="spellStart"/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программ:</w:t>
            </w:r>
          </w:p>
          <w:p w:rsidR="00DF7E83" w:rsidRPr="00D57D90" w:rsidRDefault="00DF7E83" w:rsidP="002944D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 xml:space="preserve">6.1. </w:t>
            </w:r>
            <w:r w:rsidRPr="00D57D90">
              <w:rPr>
                <w:rFonts w:ascii="PT Astra Serif" w:hAnsi="PT Astra Serif"/>
                <w:szCs w:val="24"/>
              </w:rPr>
              <w:t xml:space="preserve">Требования к </w:t>
            </w:r>
            <w:proofErr w:type="spellStart"/>
            <w:r w:rsidRPr="00D57D90">
              <w:rPr>
                <w:rFonts w:ascii="PT Astra Serif" w:hAnsi="PT Astra Serif"/>
                <w:szCs w:val="24"/>
              </w:rPr>
              <w:t>общеразвивающим</w:t>
            </w:r>
            <w:proofErr w:type="spellEnd"/>
            <w:r w:rsidRPr="00D57D90">
              <w:rPr>
                <w:rFonts w:ascii="PT Astra Serif" w:hAnsi="PT Astra Serif"/>
                <w:szCs w:val="24"/>
              </w:rPr>
              <w:t xml:space="preserve"> программам и их классификация</w:t>
            </w:r>
          </w:p>
          <w:p w:rsidR="00DF7E83" w:rsidRPr="00D57D90" w:rsidRDefault="00DF7E83" w:rsidP="002944D3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 xml:space="preserve">6.2. </w:t>
            </w:r>
            <w:r w:rsidRPr="00D57D90">
              <w:rPr>
                <w:rFonts w:ascii="PT Astra Serif" w:hAnsi="PT Astra Serif"/>
                <w:szCs w:val="24"/>
              </w:rPr>
              <w:t xml:space="preserve">Этапы разработки </w:t>
            </w:r>
            <w:proofErr w:type="spellStart"/>
            <w:r w:rsidRPr="00D57D90">
              <w:rPr>
                <w:rFonts w:ascii="PT Astra Serif" w:hAnsi="PT Astra Serif"/>
                <w:szCs w:val="24"/>
              </w:rPr>
              <w:t>общеразвивающих</w:t>
            </w:r>
            <w:proofErr w:type="spellEnd"/>
            <w:r w:rsidRPr="00D57D90">
              <w:rPr>
                <w:rFonts w:ascii="PT Astra Serif" w:hAnsi="PT Astra Serif"/>
                <w:szCs w:val="24"/>
              </w:rPr>
              <w:t xml:space="preserve"> программ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6.3. 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Экспертиза </w:t>
            </w:r>
            <w:proofErr w:type="spellStart"/>
            <w:r w:rsidRPr="00D57D90">
              <w:rPr>
                <w:rFonts w:ascii="PT Astra Serif" w:hAnsi="PT Astra Serif" w:cs="Times New Roman"/>
                <w:sz w:val="24"/>
                <w:szCs w:val="24"/>
              </w:rPr>
              <w:t>общеразвивающих</w:t>
            </w:r>
            <w:proofErr w:type="spellEnd"/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7. Музыкальное содержание: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7.1.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Специальное и неспециальное музыкальное содержание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7.2.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Музыкальное содержание в различные эпохи 17-20 века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8. Возрастная психология:</w:t>
            </w:r>
          </w:p>
          <w:p w:rsidR="00DF7E83" w:rsidRPr="00D57D90" w:rsidRDefault="00DF7E83" w:rsidP="00692F7D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8.1.</w:t>
            </w:r>
            <w:r w:rsidRPr="00D57D90">
              <w:rPr>
                <w:rFonts w:ascii="PT Astra Serif" w:hAnsi="PT Astra Serif"/>
                <w:szCs w:val="24"/>
              </w:rPr>
              <w:t xml:space="preserve"> </w:t>
            </w:r>
            <w:r w:rsidRPr="00D57D90">
              <w:rPr>
                <w:rFonts w:ascii="PT Astra Serif" w:hAnsi="PT Astra Serif"/>
                <w:color w:val="000000"/>
                <w:szCs w:val="24"/>
              </w:rPr>
              <w:t>Основные закономерности и динамика психического</w:t>
            </w:r>
            <w:r w:rsidRPr="00D57D90">
              <w:rPr>
                <w:rStyle w:val="apple-converted-space"/>
                <w:rFonts w:ascii="PT Astra Serif" w:hAnsi="PT Astra Serif"/>
                <w:color w:val="000000"/>
                <w:szCs w:val="24"/>
              </w:rPr>
              <w:t xml:space="preserve"> </w:t>
            </w:r>
            <w:r w:rsidRPr="00D57D90">
              <w:rPr>
                <w:rFonts w:ascii="PT Astra Serif" w:hAnsi="PT Astra Serif"/>
                <w:color w:val="000000"/>
                <w:szCs w:val="24"/>
              </w:rPr>
              <w:t>развития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младенчестве</w:t>
            </w:r>
            <w:r w:rsidRPr="00D57D90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раннем детстве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8.3.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дошкольном</w:t>
            </w:r>
            <w:r w:rsidRPr="00D57D90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возрасте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8.4.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младшем</w:t>
            </w:r>
            <w:r w:rsidRPr="00D57D90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школьном возрасте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8.5.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в подростковом возрасте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8.6.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в период взрослости и в</w:t>
            </w:r>
            <w:r w:rsidRPr="00D57D90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57D9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позднем возрасте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9. Организация дистанционного образования: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9.1.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Преимущества и отличия дистанционного обучения от 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традиционного обучения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9.2.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Проблемы дистанционного обучения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b/>
                <w:sz w:val="24"/>
                <w:szCs w:val="24"/>
              </w:rPr>
              <w:t>9.3.</w:t>
            </w:r>
            <w:r w:rsidRPr="00D57D90">
              <w:rPr>
                <w:rFonts w:ascii="PT Astra Serif" w:hAnsi="PT Astra Serif"/>
                <w:sz w:val="24"/>
                <w:szCs w:val="24"/>
              </w:rPr>
              <w:t xml:space="preserve"> Варианты использования технологий дистанционного обучения: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в качестве дополнительной поддержки основного курса обучения;</w:t>
            </w:r>
          </w:p>
          <w:p w:rsidR="00DF7E83" w:rsidRPr="00D57D90" w:rsidRDefault="00DF7E83" w:rsidP="007341EE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- в качестве основы для самообразования;</w:t>
            </w:r>
          </w:p>
          <w:p w:rsidR="00DF7E83" w:rsidRPr="00D57D90" w:rsidRDefault="00DF7E83" w:rsidP="007341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- в качестве основной образовательной технологии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9.4.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Особенности организации учебного процесса при дистанционном обучении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9.5.</w:t>
            </w:r>
            <w:r w:rsidRPr="00D57D9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Нормативно-правовые документы, регламентирующие дистанционное обучение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5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3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D93E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10. Психология профессиональной деятельности: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10.1.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Психология профессиональной деятельности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10.2.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Психологические особенности и специфика делового общения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10.3.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Личностные и профессиональные требования к специалисту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10.4.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Лидерство и руководство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11. Музыкальная литература: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11.1.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Анализ исполнительских интерпретаций музыкальных произведений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11.2.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Понятие об основных элементах музыкальной речи, формах и жанрах профессиональной музыки, тембрах музыкальных инструментов, стилях и композиторах, знакомство с их основными произведениями, работой с дополнительной литературой</w:t>
            </w:r>
          </w:p>
          <w:p w:rsidR="00DF7E83" w:rsidRPr="00D57D90" w:rsidRDefault="00DF7E83" w:rsidP="00F657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11.3.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Умение определять и узнавать на слух различные стили и музыкальные фрагменты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12. Анализ музыкальных форм: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12.1. 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Вариации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12.2.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Период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12.3.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Простые формы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12.4.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Рондо</w:t>
            </w:r>
          </w:p>
          <w:p w:rsidR="00DF7E83" w:rsidRPr="00D57D90" w:rsidRDefault="00DF7E83" w:rsidP="002944D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12.5.</w:t>
            </w:r>
            <w:r w:rsidRPr="00D57D90">
              <w:rPr>
                <w:rFonts w:ascii="PT Astra Serif" w:hAnsi="PT Astra Serif" w:cs="Times New Roman"/>
                <w:sz w:val="24"/>
                <w:szCs w:val="24"/>
              </w:rPr>
              <w:t xml:space="preserve"> Сложная трехзначная форма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DF7E83" w:rsidRPr="00D57D90" w:rsidRDefault="00DF7E83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57D90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692F7D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гитаре»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692F7D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домре, балалайке»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692F7D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«Семантический подход в музыке»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C53620">
        <w:tc>
          <w:tcPr>
            <w:tcW w:w="4537" w:type="dxa"/>
            <w:vAlign w:val="center"/>
          </w:tcPr>
          <w:p w:rsidR="00DF7E83" w:rsidRPr="00D57D90" w:rsidRDefault="00DF7E83" w:rsidP="00692F7D">
            <w:pPr>
              <w:pStyle w:val="a5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«Народное творчество»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D57D9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DF7E83" w:rsidRPr="00D57D90" w:rsidTr="00C03C0A">
        <w:trPr>
          <w:trHeight w:val="302"/>
        </w:trPr>
        <w:tc>
          <w:tcPr>
            <w:tcW w:w="4537" w:type="dxa"/>
            <w:vAlign w:val="center"/>
          </w:tcPr>
          <w:p w:rsidR="00DF7E83" w:rsidRPr="00D57D90" w:rsidRDefault="00DF7E83" w:rsidP="00D9224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317"/>
                <w:tab w:val="left" w:pos="459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7D90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DF7E83" w:rsidRPr="00D57D90" w:rsidRDefault="00DF7E83" w:rsidP="00692F7D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D57D90">
              <w:rPr>
                <w:rFonts w:ascii="PT Astra Serif" w:hAnsi="PT Astra Serif"/>
                <w:b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DF7E83" w:rsidRPr="00D57D90" w:rsidRDefault="00DF7E83" w:rsidP="006F78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F7E83" w:rsidRPr="00D57D90" w:rsidRDefault="00DF7E83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</w:tbl>
    <w:p w:rsidR="00DF7E83" w:rsidRPr="00D57D90" w:rsidRDefault="00DF7E83" w:rsidP="00C20E96">
      <w:pPr>
        <w:pageBreakBefore/>
        <w:jc w:val="center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lastRenderedPageBreak/>
        <w:t>РАБОЧАЯ ПРОГРАММА УЧЕБНЫХ ДИСЦИПЛИН</w:t>
      </w:r>
    </w:p>
    <w:p w:rsidR="00DF7E83" w:rsidRPr="00D57D90" w:rsidRDefault="00DF7E83" w:rsidP="00C20E96">
      <w:pPr>
        <w:rPr>
          <w:rFonts w:ascii="PT Astra Serif" w:hAnsi="PT Astra Serif"/>
          <w:b/>
          <w:bCs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bCs/>
          <w:sz w:val="24"/>
          <w:szCs w:val="24"/>
        </w:rPr>
        <w:t xml:space="preserve">Тема </w:t>
      </w:r>
      <w:r w:rsidRPr="00D57D90">
        <w:rPr>
          <w:rFonts w:ascii="PT Astra Serif" w:hAnsi="PT Astra Serif" w:cs="Times New Roman"/>
          <w:b/>
          <w:sz w:val="24"/>
          <w:szCs w:val="24"/>
        </w:rPr>
        <w:t>1. Подготовка к концертному выступлению</w:t>
      </w:r>
    </w:p>
    <w:p w:rsidR="00DF7E83" w:rsidRPr="00D57D90" w:rsidRDefault="00DF7E83" w:rsidP="00DA5D72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DF7E83" w:rsidRPr="00D57D90" w:rsidRDefault="00DF7E83" w:rsidP="00C20E96">
      <w:pPr>
        <w:tabs>
          <w:tab w:val="left" w:pos="0"/>
        </w:tabs>
        <w:ind w:right="-144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 xml:space="preserve">Работа в </w:t>
      </w:r>
      <w:proofErr w:type="spellStart"/>
      <w:r w:rsidRPr="00D57D90">
        <w:rPr>
          <w:rFonts w:ascii="PT Astra Serif" w:hAnsi="PT Astra Serif" w:cs="Times New Roman"/>
          <w:sz w:val="24"/>
          <w:szCs w:val="24"/>
        </w:rPr>
        <w:t>предконцертной</w:t>
      </w:r>
      <w:proofErr w:type="spellEnd"/>
      <w:r w:rsidRPr="00D57D90">
        <w:rPr>
          <w:rFonts w:ascii="PT Astra Serif" w:hAnsi="PT Astra Serif" w:cs="Times New Roman"/>
          <w:sz w:val="24"/>
          <w:szCs w:val="24"/>
        </w:rPr>
        <w:t xml:space="preserve"> обстановке. Творческое самочувствие. Работа над репертуаром. </w:t>
      </w:r>
      <w:r w:rsidRPr="00D57D90">
        <w:rPr>
          <w:rFonts w:ascii="PT Astra Serif" w:hAnsi="PT Astra Serif" w:cs="Times New Roman"/>
          <w:sz w:val="24"/>
          <w:szCs w:val="24"/>
          <w:shd w:val="clear" w:color="auto" w:fill="FFFFFF"/>
        </w:rPr>
        <w:t>Концертное волнение. Причины концертного волнения и способы борьбы с ними.</w:t>
      </w:r>
    </w:p>
    <w:p w:rsidR="00DF7E83" w:rsidRPr="00D57D90" w:rsidRDefault="00DF7E83" w:rsidP="00363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2. Безопасность жизнедеятельности. Мероприятия по антитеррористической безопасности в образовательном учреждении</w:t>
      </w:r>
    </w:p>
    <w:p w:rsidR="00DF7E83" w:rsidRPr="00D57D90" w:rsidRDefault="00DF7E83" w:rsidP="007A59A4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 (всего 8 часов; из них 8 часов лекции)</w:t>
      </w:r>
    </w:p>
    <w:p w:rsidR="00DF7E83" w:rsidRPr="00D57D90" w:rsidRDefault="00DF7E83" w:rsidP="00C3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Влияния среды обитания и окружающей природной среды на жизнедеятельность человека.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Воздействие на человека опасных и вредных факторов среды.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Правовое обеспечение безопасности жизнедеятельности.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 xml:space="preserve">Нормативно - правовые акты по антитеррору. </w:t>
      </w:r>
      <w:proofErr w:type="gramStart"/>
      <w:r w:rsidRPr="00D57D90">
        <w:rPr>
          <w:rFonts w:ascii="PT Astra Serif" w:hAnsi="PT Astra Serif" w:cs="Times New Roman"/>
          <w:sz w:val="24"/>
          <w:szCs w:val="24"/>
        </w:rPr>
        <w:t xml:space="preserve">Рекомендации по обеспечению охраны ОУ: - виды, система, порядок и задачи охраны объектов; - общие положения; - организация делопроизводства; - меры инженерно-технической </w:t>
      </w:r>
      <w:proofErr w:type="spellStart"/>
      <w:r w:rsidRPr="00D57D90">
        <w:rPr>
          <w:rFonts w:ascii="PT Astra Serif" w:hAnsi="PT Astra Serif" w:cs="Times New Roman"/>
          <w:sz w:val="24"/>
          <w:szCs w:val="24"/>
        </w:rPr>
        <w:t>укрепленности</w:t>
      </w:r>
      <w:proofErr w:type="spellEnd"/>
      <w:r w:rsidRPr="00D57D90">
        <w:rPr>
          <w:rFonts w:ascii="PT Astra Serif" w:hAnsi="PT Astra Serif" w:cs="Times New Roman"/>
          <w:sz w:val="24"/>
          <w:szCs w:val="24"/>
        </w:rPr>
        <w:t xml:space="preserve"> образовательного учреждения; - оборудование образовательного учреждения техническими средствами; - создание системы оповещения; - организация взаимодействия администрации образовательного учреждения; - категорирование объектов возможных террористических посягательств; - рекомендации по разработке плана - схемы охраны образовательного учреждения при угрозе или совершении террористического акта.</w:t>
      </w:r>
      <w:proofErr w:type="gramEnd"/>
      <w:r w:rsidRPr="00D57D90">
        <w:rPr>
          <w:rFonts w:ascii="PT Astra Serif" w:hAnsi="PT Astra Serif" w:cs="Times New Roman"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 xml:space="preserve">Взаимодействие </w:t>
      </w:r>
      <w:r w:rsidRPr="00D57D90">
        <w:rPr>
          <w:rFonts w:ascii="PT Astra Serif" w:hAnsi="PT Astra Serif" w:cs="Times New Roman"/>
          <w:sz w:val="24"/>
          <w:szCs w:val="24"/>
        </w:rPr>
        <w:t>ОУ</w:t>
      </w:r>
      <w:r w:rsidRPr="00D57D90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 xml:space="preserve"> с оперативными службами.</w:t>
      </w:r>
    </w:p>
    <w:p w:rsidR="00DF7E83" w:rsidRPr="00D57D90" w:rsidRDefault="00DF7E83" w:rsidP="003636D4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3. Педагогика</w:t>
      </w:r>
    </w:p>
    <w:p w:rsidR="00DF7E83" w:rsidRPr="00D57D90" w:rsidRDefault="00DF7E83" w:rsidP="007A59A4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 (всего 8 часов; из них 4 часа лекции, 4 часа практики)</w:t>
      </w:r>
    </w:p>
    <w:p w:rsidR="00DF7E83" w:rsidRPr="00D57D90" w:rsidRDefault="00DF7E83" w:rsidP="00C20E96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Предмет педагогики. Основные педагогические понятия.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Организационные формы учебного процесса.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Возрастные особенности организации учебного процесса.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Работа с профессиональными деформациями педагога.</w:t>
      </w:r>
    </w:p>
    <w:p w:rsidR="00DF7E83" w:rsidRPr="00D57D90" w:rsidRDefault="00DF7E83" w:rsidP="00363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4. Музыка</w:t>
      </w:r>
      <w:r w:rsidRPr="00D57D90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b/>
          <w:sz w:val="24"/>
          <w:szCs w:val="24"/>
        </w:rPr>
        <w:t>ХХ века</w:t>
      </w: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DF7E83" w:rsidRPr="00D57D90" w:rsidRDefault="00DF7E83" w:rsidP="000D33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p w:rsidR="00DF7E83" w:rsidRPr="00D57D90" w:rsidRDefault="00DF7E83" w:rsidP="00AD07C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Современные тенденции композиторского творчества. Стилистика в музыке ХХ века. </w:t>
      </w:r>
      <w:proofErr w:type="spellStart"/>
      <w:r w:rsidRPr="00D57D90">
        <w:rPr>
          <w:rFonts w:ascii="PT Astra Serif" w:hAnsi="PT Astra Serif"/>
          <w:sz w:val="24"/>
          <w:szCs w:val="24"/>
        </w:rPr>
        <w:t>Сонорика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, алеаторика, новая простота, </w:t>
      </w:r>
      <w:proofErr w:type="spellStart"/>
      <w:r w:rsidRPr="00D57D90">
        <w:rPr>
          <w:rFonts w:ascii="PT Astra Serif" w:hAnsi="PT Astra Serif"/>
          <w:sz w:val="24"/>
          <w:szCs w:val="24"/>
        </w:rPr>
        <w:t>полистилистика</w:t>
      </w:r>
      <w:proofErr w:type="spellEnd"/>
      <w:r w:rsidRPr="00D57D90">
        <w:rPr>
          <w:rFonts w:ascii="PT Astra Serif" w:hAnsi="PT Astra Serif"/>
          <w:sz w:val="24"/>
          <w:szCs w:val="24"/>
        </w:rPr>
        <w:t>. Трактовка жанров в музыке ХХ века.</w:t>
      </w:r>
    </w:p>
    <w:p w:rsidR="00DF7E83" w:rsidRPr="00D57D90" w:rsidRDefault="00DF7E83" w:rsidP="00363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5. Аттестация как ресурс развития профессиональной компетентности педагога</w:t>
      </w: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 xml:space="preserve"> (всего 8 часов; из них 6 часов лекции, 2 часа практики)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p w:rsidR="00DF7E83" w:rsidRPr="00D57D90" w:rsidRDefault="00DF7E83" w:rsidP="00AD07C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Региональные нормативно-правовые документы по аттестации </w:t>
      </w:r>
      <w:proofErr w:type="spellStart"/>
      <w:r w:rsidRPr="00D57D90">
        <w:rPr>
          <w:rFonts w:ascii="PT Astra Serif" w:hAnsi="PT Astra Serif"/>
          <w:sz w:val="24"/>
          <w:szCs w:val="24"/>
        </w:rPr>
        <w:t>педработников</w:t>
      </w:r>
      <w:proofErr w:type="spellEnd"/>
      <w:r w:rsidRPr="00D57D90">
        <w:rPr>
          <w:rFonts w:ascii="PT Astra Serif" w:hAnsi="PT Astra Serif"/>
          <w:sz w:val="24"/>
          <w:szCs w:val="24"/>
        </w:rPr>
        <w:t>. Нормативно-правовые основания аттестации педагогических работников, осуществляющих образовательную деятельность. Технологические аспекты подготовки и проведения аттестации. Механизмы выявления и критерии оценивания уровня квалификации педагога.</w:t>
      </w:r>
    </w:p>
    <w:p w:rsidR="00DF7E83" w:rsidRPr="00D57D90" w:rsidRDefault="00DF7E83" w:rsidP="003636D4">
      <w:pPr>
        <w:pStyle w:val="a5"/>
        <w:ind w:firstLine="709"/>
        <w:jc w:val="both"/>
        <w:rPr>
          <w:rFonts w:ascii="PT Astra Serif" w:hAnsi="PT Astra Serif"/>
          <w:b/>
          <w:szCs w:val="24"/>
          <w:highlight w:val="yellow"/>
        </w:rPr>
      </w:pPr>
    </w:p>
    <w:p w:rsidR="00DF7E83" w:rsidRPr="00D57D90" w:rsidRDefault="00DF7E83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 xml:space="preserve">Тема 6. Технология разработки </w:t>
      </w:r>
      <w:proofErr w:type="spellStart"/>
      <w:r w:rsidRPr="00D57D90">
        <w:rPr>
          <w:rFonts w:ascii="PT Astra Serif" w:hAnsi="PT Astra Serif" w:cs="Times New Roman"/>
          <w:b/>
          <w:sz w:val="24"/>
          <w:szCs w:val="24"/>
        </w:rPr>
        <w:t>общеразвивающих</w:t>
      </w:r>
      <w:proofErr w:type="spellEnd"/>
      <w:r w:rsidRPr="00D57D90">
        <w:rPr>
          <w:rFonts w:ascii="PT Astra Serif" w:hAnsi="PT Astra Serif" w:cs="Times New Roman"/>
          <w:b/>
          <w:sz w:val="24"/>
          <w:szCs w:val="24"/>
        </w:rPr>
        <w:t xml:space="preserve"> программ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8 часов; из них 6 часов лекции, 2 часа практики)</w:t>
      </w:r>
    </w:p>
    <w:p w:rsidR="00DF7E83" w:rsidRPr="00D57D90" w:rsidRDefault="00DF7E83" w:rsidP="00C3227E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AD07C9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D57D90">
        <w:rPr>
          <w:rFonts w:ascii="PT Astra Serif" w:hAnsi="PT Astra Serif"/>
          <w:szCs w:val="24"/>
        </w:rPr>
        <w:t xml:space="preserve">Требования к </w:t>
      </w:r>
      <w:proofErr w:type="spellStart"/>
      <w:r w:rsidRPr="00D57D90">
        <w:rPr>
          <w:rFonts w:ascii="PT Astra Serif" w:hAnsi="PT Astra Serif"/>
          <w:szCs w:val="24"/>
        </w:rPr>
        <w:t>общеразвивающим</w:t>
      </w:r>
      <w:proofErr w:type="spellEnd"/>
      <w:r w:rsidRPr="00D57D90">
        <w:rPr>
          <w:rFonts w:ascii="PT Astra Serif" w:hAnsi="PT Astra Serif"/>
          <w:szCs w:val="24"/>
        </w:rPr>
        <w:t xml:space="preserve"> программам и их классификация. Этапы разработки </w:t>
      </w:r>
      <w:proofErr w:type="spellStart"/>
      <w:r w:rsidRPr="00D57D90">
        <w:rPr>
          <w:rFonts w:ascii="PT Astra Serif" w:hAnsi="PT Astra Serif"/>
          <w:szCs w:val="24"/>
        </w:rPr>
        <w:t>общеразвивающих</w:t>
      </w:r>
      <w:proofErr w:type="spellEnd"/>
      <w:r w:rsidRPr="00D57D90">
        <w:rPr>
          <w:rFonts w:ascii="PT Astra Serif" w:hAnsi="PT Astra Serif"/>
          <w:szCs w:val="24"/>
        </w:rPr>
        <w:t xml:space="preserve"> программ. Экспертиза </w:t>
      </w:r>
      <w:proofErr w:type="spellStart"/>
      <w:r w:rsidRPr="00D57D90">
        <w:rPr>
          <w:rFonts w:ascii="PT Astra Serif" w:hAnsi="PT Astra Serif"/>
          <w:szCs w:val="24"/>
        </w:rPr>
        <w:t>общеразвивающих</w:t>
      </w:r>
      <w:proofErr w:type="spellEnd"/>
      <w:r w:rsidRPr="00D57D90">
        <w:rPr>
          <w:rFonts w:ascii="PT Astra Serif" w:hAnsi="PT Astra Serif"/>
          <w:szCs w:val="24"/>
        </w:rPr>
        <w:t xml:space="preserve"> программ.</w:t>
      </w:r>
    </w:p>
    <w:p w:rsidR="00DF7E83" w:rsidRPr="00D57D90" w:rsidRDefault="00DF7E83" w:rsidP="003636D4">
      <w:pPr>
        <w:pStyle w:val="a5"/>
        <w:jc w:val="center"/>
        <w:rPr>
          <w:rFonts w:ascii="PT Astra Serif" w:hAnsi="PT Astra Serif"/>
          <w:b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7. Музыкальное содержание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DF7E83" w:rsidRPr="00D57D90" w:rsidRDefault="00DF7E83" w:rsidP="00EE1C32">
      <w:pPr>
        <w:tabs>
          <w:tab w:val="left" w:pos="0"/>
          <w:tab w:val="left" w:pos="426"/>
          <w:tab w:val="left" w:pos="5812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lastRenderedPageBreak/>
        <w:t>Специальное и неспециальное музыкальное содержание.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Музыкальное содержание в различные эпохи 17-20 века.</w:t>
      </w:r>
    </w:p>
    <w:p w:rsidR="00DF7E83" w:rsidRPr="00D57D90" w:rsidRDefault="00DF7E83" w:rsidP="00363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317"/>
          <w:tab w:val="left" w:pos="459"/>
        </w:tabs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8. Возрастная психология</w:t>
      </w:r>
    </w:p>
    <w:p w:rsidR="00DF7E83" w:rsidRPr="00D57D90" w:rsidRDefault="00DF7E83" w:rsidP="007A59A4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 (всего 8 часов; из них 5 часов лекции, 3 часа практики)</w:t>
      </w:r>
    </w:p>
    <w:p w:rsidR="00DF7E83" w:rsidRPr="00D57D90" w:rsidRDefault="00DF7E83" w:rsidP="00ED1F07">
      <w:pPr>
        <w:pStyle w:val="a5"/>
        <w:tabs>
          <w:tab w:val="left" w:pos="426"/>
        </w:tabs>
        <w:jc w:val="both"/>
        <w:rPr>
          <w:rFonts w:ascii="PT Astra Serif" w:hAnsi="PT Astra Serif"/>
          <w:szCs w:val="24"/>
          <w:highlight w:val="yellow"/>
        </w:rPr>
      </w:pPr>
    </w:p>
    <w:p w:rsidR="00DF7E83" w:rsidRPr="00D57D90" w:rsidRDefault="00DF7E83" w:rsidP="00AD2DD0">
      <w:pPr>
        <w:pStyle w:val="a5"/>
        <w:ind w:firstLine="709"/>
        <w:jc w:val="both"/>
        <w:rPr>
          <w:rFonts w:ascii="PT Astra Serif" w:hAnsi="PT Astra Serif"/>
          <w:b/>
          <w:szCs w:val="24"/>
        </w:rPr>
      </w:pPr>
      <w:r w:rsidRPr="00D57D90">
        <w:rPr>
          <w:rFonts w:ascii="PT Astra Serif" w:hAnsi="PT Astra Serif"/>
        </w:rPr>
        <w:t>Основные закономерности и динамика психического</w:t>
      </w:r>
      <w:r w:rsidRPr="00D57D9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D57D90">
        <w:rPr>
          <w:rFonts w:ascii="PT Astra Serif" w:hAnsi="PT Astra Serif"/>
        </w:rPr>
        <w:t>развития. Психическое развитие ребенка в младенчестве</w:t>
      </w:r>
      <w:r w:rsidRPr="00D57D9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D57D90">
        <w:rPr>
          <w:rFonts w:ascii="PT Astra Serif" w:hAnsi="PT Astra Serif"/>
        </w:rPr>
        <w:t>и раннем детстве. Психическое развитие ребенка в дошкольном</w:t>
      </w:r>
      <w:r w:rsidRPr="00D57D9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D57D90">
        <w:rPr>
          <w:rFonts w:ascii="PT Astra Serif" w:hAnsi="PT Astra Serif"/>
        </w:rPr>
        <w:t>возрасте. Психическое развитие ребенка в младшем</w:t>
      </w:r>
      <w:r w:rsidRPr="00D57D9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D57D90">
        <w:rPr>
          <w:rFonts w:ascii="PT Astra Serif" w:hAnsi="PT Astra Serif"/>
        </w:rPr>
        <w:t>школьном возрасте. Психическое развитие в подростковом возрасте. Психическое развитие в период взрослости и в</w:t>
      </w:r>
      <w:r w:rsidRPr="00D57D9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D57D90">
        <w:rPr>
          <w:rFonts w:ascii="PT Astra Serif" w:hAnsi="PT Astra Serif"/>
        </w:rPr>
        <w:t>позднем возрасте.</w:t>
      </w:r>
    </w:p>
    <w:p w:rsidR="00DF7E83" w:rsidRPr="00D57D90" w:rsidRDefault="00DF7E83" w:rsidP="00363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9. Организация дистанционного образования</w:t>
      </w:r>
    </w:p>
    <w:p w:rsidR="00DF7E83" w:rsidRPr="00D57D90" w:rsidRDefault="00DF7E83" w:rsidP="00DA5D72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(всего 8 часов; из них 5 часов лекции, 3 часа практики)</w:t>
      </w:r>
    </w:p>
    <w:p w:rsidR="00DF7E83" w:rsidRPr="00D57D90" w:rsidRDefault="00DF7E83" w:rsidP="000A6A2C">
      <w:pPr>
        <w:pStyle w:val="a5"/>
        <w:rPr>
          <w:rFonts w:ascii="PT Astra Serif" w:hAnsi="PT Astra Serif"/>
          <w:b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Преимущества и отличия дистанционного обучения от традиционного обучения.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Проблемы дистанционного обучения. Варианты использования технологий дистанционного обучения: - в качестве дополнительной поддержки основного курса обучения; - в качестве основы для самообразования;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- в качестве основной образовательной технологии.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 xml:space="preserve">Особенности организации учебного процесса при дистанционном обучении. </w:t>
      </w:r>
      <w:r w:rsidRPr="00D57D90">
        <w:rPr>
          <w:rFonts w:ascii="PT Astra Serif" w:hAnsi="PT Astra Serif" w:cs="Times New Roman"/>
          <w:sz w:val="24"/>
          <w:szCs w:val="24"/>
          <w:shd w:val="clear" w:color="auto" w:fill="FFFFFF"/>
        </w:rPr>
        <w:t>Нормативно-правовые документы, регламентирующие дистанционное обучение.</w:t>
      </w:r>
    </w:p>
    <w:p w:rsidR="00DF7E83" w:rsidRPr="00D57D90" w:rsidRDefault="00DF7E83" w:rsidP="003636D4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10. Психология профессиональной деятельности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DF7E83" w:rsidRPr="00D57D90" w:rsidRDefault="00DF7E83" w:rsidP="000A6A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Психология профессиональной деятельности.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Психологические особенности и специфика делового общения.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Личностные и профессиональные требования к специалисту. Лидерство и руководство.</w:t>
      </w:r>
    </w:p>
    <w:p w:rsidR="00DF7E83" w:rsidRPr="00D57D90" w:rsidRDefault="00DF7E83" w:rsidP="003636D4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11. Музыкальная литература</w:t>
      </w:r>
    </w:p>
    <w:p w:rsidR="00DF7E83" w:rsidRPr="00D57D90" w:rsidRDefault="00DF7E83" w:rsidP="00DA5D72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(всего 8 часов; из них 5 часов лекции, 3 часа практики)</w:t>
      </w:r>
    </w:p>
    <w:p w:rsidR="00DF7E83" w:rsidRPr="00D57D90" w:rsidRDefault="00DF7E83" w:rsidP="009F5FBC">
      <w:pPr>
        <w:pStyle w:val="a5"/>
        <w:jc w:val="both"/>
        <w:rPr>
          <w:rFonts w:ascii="PT Astra Serif" w:hAnsi="PT Astra Serif"/>
          <w:b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Анализ исполнительских интерпретаций музыкальных произведений.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Понятие об основных элементах музыкальной речи, формах и жанрах профессиональной музыки, тембрах музыкальных инструментов, стилях и композиторах, знакомство с их основными произведениями, работой с дополнительной литературой. Умение определять и узнавать на слух различные стили и музыкальные фрагменты.</w:t>
      </w:r>
    </w:p>
    <w:p w:rsidR="00DF7E83" w:rsidRPr="00D57D90" w:rsidRDefault="00DF7E83" w:rsidP="00AD07C9">
      <w:pPr>
        <w:pStyle w:val="a5"/>
        <w:rPr>
          <w:rFonts w:ascii="PT Astra Serif" w:hAnsi="PT Astra Serif"/>
          <w:b/>
          <w:szCs w:val="24"/>
          <w:highlight w:val="yellow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12. Анализ музыкальных форм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DF7E83" w:rsidRPr="00D57D90" w:rsidRDefault="00DF7E83" w:rsidP="0042153A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rPr>
          <w:rStyle w:val="ae"/>
          <w:rFonts w:ascii="PT Astra Serif" w:hAnsi="PT Astra Serif"/>
          <w:bCs w:val="0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Вариации.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Период.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Простые формы.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Рондо. Сложная трехзначная форма.</w:t>
      </w:r>
    </w:p>
    <w:p w:rsidR="00DF7E83" w:rsidRPr="00D57D90" w:rsidRDefault="00DF7E83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13. Методика обучения игре на гитаре</w:t>
      </w:r>
      <w:r w:rsidRPr="00D57D90">
        <w:rPr>
          <w:rFonts w:ascii="PT Astra Serif" w:hAnsi="PT Astra Serif" w:cs="Times New Roman"/>
          <w:sz w:val="24"/>
          <w:szCs w:val="24"/>
          <w:highlight w:val="yellow"/>
        </w:rPr>
        <w:t xml:space="preserve"> </w:t>
      </w: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16 часов; из них 8 часов лекции, 8 часов практики)</w:t>
      </w:r>
    </w:p>
    <w:p w:rsidR="00DF7E83" w:rsidRPr="00D57D90" w:rsidRDefault="00DF7E83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DA5D72">
      <w:pPr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  <w:r w:rsidRPr="00D57D90">
        <w:rPr>
          <w:rFonts w:ascii="PT Astra Serif" w:hAnsi="PT Astra Serif"/>
          <w:sz w:val="24"/>
          <w:szCs w:val="24"/>
        </w:rPr>
        <w:t xml:space="preserve">Посадка и постановка игрового аппарата, </w:t>
      </w:r>
      <w:proofErr w:type="spellStart"/>
      <w:r w:rsidRPr="00D57D90">
        <w:rPr>
          <w:rFonts w:ascii="PT Astra Serif" w:hAnsi="PT Astra Serif"/>
          <w:sz w:val="24"/>
          <w:szCs w:val="24"/>
        </w:rPr>
        <w:t>звукоизвлечения</w:t>
      </w:r>
      <w:proofErr w:type="spellEnd"/>
      <w:r w:rsidRPr="00D57D90">
        <w:rPr>
          <w:rFonts w:ascii="PT Astra Serif" w:hAnsi="PT Astra Serif"/>
          <w:sz w:val="24"/>
          <w:szCs w:val="24"/>
        </w:rPr>
        <w:t>. Выявление и развитие музыкальных способностей учащихся. Методика проведения урока. Работа над музыкальным произведением.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14. Методика обучения игре на домре, балалайке</w:t>
      </w:r>
      <w:r w:rsidRPr="00D57D90">
        <w:rPr>
          <w:rFonts w:ascii="PT Astra Serif" w:hAnsi="PT Astra Serif" w:cs="Times New Roman"/>
          <w:sz w:val="24"/>
          <w:szCs w:val="24"/>
          <w:highlight w:val="yellow"/>
        </w:rPr>
        <w:t xml:space="preserve"> 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16 часов; из них 7 часов лекции, 9 часов практики)</w:t>
      </w:r>
    </w:p>
    <w:p w:rsidR="00DF7E83" w:rsidRPr="00D57D90" w:rsidRDefault="00DF7E83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DA5D7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Технологические аспекты обучения игре на народных инструментах. Принципы работы над музыкальным произведением. Организация учебного процесса, основные направления деятельности педагога.</w:t>
      </w: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lastRenderedPageBreak/>
        <w:t>Тема 15. Семантический подход в музыке</w:t>
      </w:r>
    </w:p>
    <w:p w:rsidR="00DF7E83" w:rsidRPr="00D57D90" w:rsidRDefault="00DF7E83" w:rsidP="00DA5D72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(всего 8 часов; из них 5 часов лекции, 3 часа практики)</w:t>
      </w:r>
    </w:p>
    <w:p w:rsidR="00DF7E83" w:rsidRPr="00D57D90" w:rsidRDefault="00DF7E83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DA5D7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Музыкальная семантика: общая теория. Представления о музыкальном языке в историческом аспекте. Понятие музыкального языка и теория средств музыки. Психология восприятия и язык музыки. Интерпретации музыкального смысла в информационной культуре. Бытовая музыка и музыкально-языковой тезаурус. Система музыкального языка в лингвистической проекции. Семантика и содержание музыки в историко-культурной динамике.</w:t>
      </w: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F7E83" w:rsidRPr="00D57D90" w:rsidRDefault="00DF7E83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Тема 16. Народное творчество</w:t>
      </w:r>
    </w:p>
    <w:p w:rsidR="00DF7E83" w:rsidRPr="00D57D90" w:rsidRDefault="00DF7E83" w:rsidP="00DA5D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D57D90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DA5D72">
      <w:pPr>
        <w:ind w:firstLine="709"/>
        <w:jc w:val="both"/>
        <w:rPr>
          <w:rStyle w:val="ae"/>
          <w:rFonts w:ascii="PT Astra Serif" w:hAnsi="PT Astra Serif"/>
          <w:b w:val="0"/>
          <w:bCs w:val="0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Основные жанры музыкального фольклора. Становление жанровой системы русского музыкального фольклора.</w:t>
      </w: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D57D90">
        <w:rPr>
          <w:rStyle w:val="ae"/>
          <w:rFonts w:ascii="PT Astra Serif" w:hAnsi="PT Astra Serif"/>
          <w:bdr w:val="none" w:sz="0" w:space="0" w:color="auto" w:frame="1"/>
        </w:rPr>
        <w:lastRenderedPageBreak/>
        <w:t>5. ФОРМЫ АТТЕСТАЦИИ</w:t>
      </w:r>
    </w:p>
    <w:p w:rsidR="00DF7E83" w:rsidRPr="00D57D90" w:rsidRDefault="00DF7E83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DF7E83" w:rsidRPr="00D57D90" w:rsidRDefault="00DF7E83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D57D90">
        <w:rPr>
          <w:rFonts w:ascii="PT Astra Serif" w:hAnsi="PT Astra Serif"/>
        </w:rPr>
        <w:t>Осуществление текущего контроля проводится на основании «Положения о периодичности и порядке текущего контроля успеваемости, промежуточной аттестации обучающихся и итоговой аттестации выпускников» ОГОАУ ДПО «Томский областной инновационный учебно-методический центр культуры и искусства» утвержденного директором.</w:t>
      </w:r>
    </w:p>
    <w:p w:rsidR="00DF7E83" w:rsidRPr="00D57D90" w:rsidRDefault="00DF7E83" w:rsidP="002725C1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D57D90">
        <w:rPr>
          <w:rStyle w:val="ab"/>
          <w:rFonts w:ascii="PT Astra Serif" w:hAnsi="PT Astra Serif"/>
          <w:b/>
          <w:bCs/>
          <w:i w:val="0"/>
          <w:bdr w:val="none" w:sz="0" w:space="0" w:color="auto" w:frame="1"/>
        </w:rPr>
        <w:t>Программой предусмотрен текущий контроль</w:t>
      </w:r>
      <w:r w:rsidRPr="00D57D90">
        <w:rPr>
          <w:rStyle w:val="apple-converted-space"/>
          <w:rFonts w:ascii="PT Astra Serif" w:hAnsi="PT Astra Serif"/>
          <w:i/>
        </w:rPr>
        <w:t xml:space="preserve"> </w:t>
      </w:r>
      <w:r w:rsidRPr="00D57D90">
        <w:rPr>
          <w:rFonts w:ascii="PT Astra Serif" w:hAnsi="PT Astra Serif"/>
        </w:rPr>
        <w:t>знаний по обучению:</w:t>
      </w:r>
    </w:p>
    <w:p w:rsidR="00DF7E83" w:rsidRPr="00D57D90" w:rsidRDefault="00DF7E83" w:rsidP="002725C1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D57D90">
        <w:rPr>
          <w:rFonts w:ascii="PT Astra Serif" w:hAnsi="PT Astra Serif"/>
        </w:rPr>
        <w:t>— осуществляется по всем дисциплинам, предусмотренным учебным планом.</w:t>
      </w:r>
    </w:p>
    <w:p w:rsidR="00DF7E83" w:rsidRPr="00D57D90" w:rsidRDefault="00DF7E83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D57D90">
        <w:rPr>
          <w:rFonts w:ascii="PT Astra Serif" w:hAnsi="PT Astra Serif"/>
        </w:rPr>
        <w:t xml:space="preserve">— форма контроля может быть осуществлена в виде практической работы в рамках проведения занятий в соответствии с темой модуля и устных ответов, основанных на </w:t>
      </w:r>
      <w:proofErr w:type="spellStart"/>
      <w:r w:rsidRPr="00D57D90">
        <w:rPr>
          <w:rFonts w:ascii="PT Astra Serif" w:hAnsi="PT Astra Serif"/>
        </w:rPr>
        <w:t>учебно</w:t>
      </w:r>
      <w:proofErr w:type="spellEnd"/>
      <w:r w:rsidRPr="00D57D90">
        <w:rPr>
          <w:rFonts w:ascii="PT Astra Serif" w:hAnsi="PT Astra Serif"/>
        </w:rPr>
        <w:t xml:space="preserve"> </w:t>
      </w:r>
      <w:proofErr w:type="gramStart"/>
      <w:r w:rsidRPr="00D57D90">
        <w:rPr>
          <w:rFonts w:ascii="PT Astra Serif" w:hAnsi="PT Astra Serif"/>
        </w:rPr>
        <w:t>-м</w:t>
      </w:r>
      <w:proofErr w:type="gramEnd"/>
      <w:r w:rsidRPr="00D57D90">
        <w:rPr>
          <w:rFonts w:ascii="PT Astra Serif" w:hAnsi="PT Astra Serif"/>
        </w:rPr>
        <w:t>етодических материалах.</w:t>
      </w:r>
    </w:p>
    <w:p w:rsidR="00DF7E83" w:rsidRPr="00D57D90" w:rsidRDefault="00DF7E83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Текущий контроль освоения обучающимися каждой дисциплины определяется отметками: «зачтено», «не зачтено».</w:t>
      </w:r>
    </w:p>
    <w:p w:rsidR="00DF7E83" w:rsidRPr="00D57D90" w:rsidRDefault="00DF7E83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 xml:space="preserve">Итоговая аттестация слушателей по </w:t>
      </w:r>
      <w:r w:rsidRPr="00D57D90">
        <w:rPr>
          <w:rFonts w:ascii="PT Astra Serif" w:hAnsi="PT Astra Serif"/>
          <w:sz w:val="24"/>
          <w:szCs w:val="24"/>
        </w:rPr>
        <w:t>дополнительной профессиональной образовательной программе повышения квалификации «Методика преподавания в ДШИ» проводится в форме зачета.</w:t>
      </w:r>
    </w:p>
    <w:p w:rsidR="00DF7E83" w:rsidRPr="00D57D90" w:rsidRDefault="00DF7E83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Итоговая аттестация освоения обучающимися определяется отметками: «зачтено», «не зачтено».</w:t>
      </w:r>
    </w:p>
    <w:p w:rsidR="00DF7E83" w:rsidRPr="00D57D90" w:rsidRDefault="00DF7E83" w:rsidP="002725C1">
      <w:pPr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DF7E83" w:rsidRPr="00D57D90" w:rsidRDefault="00DF7E83" w:rsidP="007A59A4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Вопросы для самоконтроля по учебной дисциплине «Возрастная психология»</w:t>
      </w:r>
    </w:p>
    <w:p w:rsidR="00DF7E83" w:rsidRPr="00D57D90" w:rsidRDefault="00DF7E83" w:rsidP="007A59A4">
      <w:pPr>
        <w:ind w:firstLine="709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Задание. Выберите правильный вариант ответа.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1. Какая из следующих ситуаций не является с точки зрения теории </w:t>
      </w:r>
      <w:proofErr w:type="spellStart"/>
      <w:r w:rsidRPr="00D57D90">
        <w:rPr>
          <w:rFonts w:ascii="PT Astra Serif" w:hAnsi="PT Astra Serif"/>
          <w:sz w:val="24"/>
          <w:szCs w:val="24"/>
        </w:rPr>
        <w:t>научения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«критической»?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кормление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сексуальное воспитание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обучение речи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Г) </w:t>
      </w:r>
      <w:proofErr w:type="spellStart"/>
      <w:r w:rsidRPr="00D57D90">
        <w:rPr>
          <w:rFonts w:ascii="PT Astra Serif" w:hAnsi="PT Astra Serif"/>
          <w:sz w:val="24"/>
          <w:szCs w:val="24"/>
        </w:rPr>
        <w:t>научение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выражению гнева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2. Кто стоял у истоков </w:t>
      </w:r>
      <w:proofErr w:type="spellStart"/>
      <w:r w:rsidRPr="00D57D90">
        <w:rPr>
          <w:rFonts w:ascii="PT Astra Serif" w:hAnsi="PT Astra Serif"/>
          <w:sz w:val="24"/>
          <w:szCs w:val="24"/>
        </w:rPr>
        <w:t>психодинамической</w:t>
      </w:r>
      <w:proofErr w:type="spellEnd"/>
      <w:r w:rsidRPr="00D57D90">
        <w:rPr>
          <w:rFonts w:ascii="PT Astra Serif" w:hAnsi="PT Astra Serif"/>
          <w:sz w:val="24"/>
          <w:szCs w:val="24"/>
        </w:rPr>
        <w:tab/>
        <w:t>теории личности?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Зигмунд Фрейд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Карл Юнг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В) Эрик </w:t>
      </w:r>
      <w:proofErr w:type="spellStart"/>
      <w:r w:rsidRPr="00D57D90">
        <w:rPr>
          <w:rFonts w:ascii="PT Astra Serif" w:hAnsi="PT Astra Serif"/>
          <w:sz w:val="24"/>
          <w:szCs w:val="24"/>
        </w:rPr>
        <w:t>Фромм</w:t>
      </w:r>
      <w:proofErr w:type="spellEnd"/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Г) </w:t>
      </w:r>
      <w:proofErr w:type="spellStart"/>
      <w:r w:rsidRPr="00D57D90">
        <w:rPr>
          <w:rFonts w:ascii="PT Astra Serif" w:hAnsi="PT Astra Serif"/>
          <w:sz w:val="24"/>
          <w:szCs w:val="24"/>
        </w:rPr>
        <w:t>Абрахам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57D90">
        <w:rPr>
          <w:rFonts w:ascii="PT Astra Serif" w:hAnsi="PT Astra Serif"/>
          <w:sz w:val="24"/>
          <w:szCs w:val="24"/>
        </w:rPr>
        <w:t>Маслоу</w:t>
      </w:r>
      <w:proofErr w:type="spellEnd"/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3. Что доминирует в структуре</w:t>
      </w:r>
      <w:r w:rsidRPr="00D57D90">
        <w:rPr>
          <w:rFonts w:ascii="PT Astra Serif" w:hAnsi="PT Astra Serif"/>
          <w:sz w:val="24"/>
          <w:szCs w:val="24"/>
        </w:rPr>
        <w:tab/>
        <w:t>личности</w:t>
      </w:r>
      <w:r w:rsidRPr="00D57D90">
        <w:rPr>
          <w:rFonts w:ascii="PT Astra Serif" w:hAnsi="PT Astra Serif"/>
          <w:sz w:val="24"/>
          <w:szCs w:val="24"/>
        </w:rPr>
        <w:tab/>
        <w:t>по Фрейду?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сознательное (эго)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Б) </w:t>
      </w:r>
      <w:proofErr w:type="gramStart"/>
      <w:r w:rsidRPr="00D57D90">
        <w:rPr>
          <w:rFonts w:ascii="PT Astra Serif" w:hAnsi="PT Astra Serif"/>
          <w:sz w:val="24"/>
          <w:szCs w:val="24"/>
        </w:rPr>
        <w:t>бессознательное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 (ид)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В) </w:t>
      </w:r>
      <w:proofErr w:type="spellStart"/>
      <w:r w:rsidRPr="00D57D90">
        <w:rPr>
          <w:rFonts w:ascii="PT Astra Serif" w:hAnsi="PT Astra Serif"/>
          <w:sz w:val="24"/>
          <w:szCs w:val="24"/>
        </w:rPr>
        <w:t>суперэго</w:t>
      </w:r>
      <w:proofErr w:type="spellEnd"/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Г) коллективное бессознательное 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D57D90">
        <w:rPr>
          <w:rFonts w:ascii="PT Astra Serif" w:hAnsi="PT Astra Serif"/>
          <w:sz w:val="24"/>
          <w:szCs w:val="24"/>
        </w:rPr>
        <w:t>Представители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 какой теории считали личность продуктом </w:t>
      </w:r>
      <w:proofErr w:type="spellStart"/>
      <w:r w:rsidRPr="00D57D90">
        <w:rPr>
          <w:rFonts w:ascii="PT Astra Serif" w:hAnsi="PT Astra Serif"/>
          <w:sz w:val="24"/>
          <w:szCs w:val="24"/>
        </w:rPr>
        <w:t>научения</w:t>
      </w:r>
      <w:proofErr w:type="spellEnd"/>
      <w:r w:rsidRPr="00D57D90">
        <w:rPr>
          <w:rFonts w:ascii="PT Astra Serif" w:hAnsi="PT Astra Serif"/>
          <w:sz w:val="24"/>
          <w:szCs w:val="24"/>
        </w:rPr>
        <w:t>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гуманистической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когнитивного бихевиоризма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В) </w:t>
      </w:r>
      <w:proofErr w:type="spellStart"/>
      <w:r w:rsidRPr="00D57D90">
        <w:rPr>
          <w:rFonts w:ascii="PT Astra Serif" w:hAnsi="PT Astra Serif"/>
          <w:sz w:val="24"/>
          <w:szCs w:val="24"/>
        </w:rPr>
        <w:t>бихевиористской</w:t>
      </w:r>
      <w:proofErr w:type="spellEnd"/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Г) </w:t>
      </w:r>
      <w:proofErr w:type="spellStart"/>
      <w:r w:rsidRPr="00D57D90">
        <w:rPr>
          <w:rFonts w:ascii="PT Astra Serif" w:hAnsi="PT Astra Serif"/>
          <w:sz w:val="24"/>
          <w:szCs w:val="24"/>
        </w:rPr>
        <w:t>психодинамической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5. Как в </w:t>
      </w:r>
      <w:proofErr w:type="spellStart"/>
      <w:r w:rsidRPr="00D57D90">
        <w:rPr>
          <w:rFonts w:ascii="PT Astra Serif" w:hAnsi="PT Astra Serif"/>
          <w:sz w:val="24"/>
          <w:szCs w:val="24"/>
        </w:rPr>
        <w:t>психодинамической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теории Фрейда называется длительный конфликт, вызванный чрезмерной опекой или неудовлетворением желаний?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фрустрация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напряжение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невроз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фиксация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6. Если младенец испугался, то он делает движения, как будто хочет обнять. Это …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lastRenderedPageBreak/>
        <w:t>А) хватательный рефлекс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коренной рефлекс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рефлекс Моро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адаптационный рефлекс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7. Какая стадия когнитивного развития ассоциируется с ручным интеллектом?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сенсомоторная стадия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D57D90">
        <w:rPr>
          <w:rFonts w:ascii="PT Astra Serif" w:hAnsi="PT Astra Serif"/>
          <w:sz w:val="24"/>
          <w:szCs w:val="24"/>
        </w:rPr>
        <w:t>предоперациональная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стадия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В) конкретная </w:t>
      </w:r>
      <w:proofErr w:type="spellStart"/>
      <w:r w:rsidRPr="00D57D90">
        <w:rPr>
          <w:rFonts w:ascii="PT Astra Serif" w:hAnsi="PT Astra Serif"/>
          <w:sz w:val="24"/>
          <w:szCs w:val="24"/>
        </w:rPr>
        <w:t>операциональная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стадия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стадия формальных операций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8. На какой стадии когнитивного развития мышление становится обратимым?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сенсомоторная стадия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D57D90">
        <w:rPr>
          <w:rFonts w:ascii="PT Astra Serif" w:hAnsi="PT Astra Serif"/>
          <w:sz w:val="24"/>
          <w:szCs w:val="24"/>
        </w:rPr>
        <w:t>предоперациональная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стадия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В) конкретная </w:t>
      </w:r>
      <w:proofErr w:type="spellStart"/>
      <w:r w:rsidRPr="00D57D90">
        <w:rPr>
          <w:rFonts w:ascii="PT Astra Serif" w:hAnsi="PT Astra Serif"/>
          <w:sz w:val="24"/>
          <w:szCs w:val="24"/>
        </w:rPr>
        <w:t>операциональная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стадия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стадия формальных операций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9. Как называется механизм подражания ребенком поведению взрослых?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копирование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идентификация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отражение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имитация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10. В каком возрасте человек решает проблему полноценности </w:t>
      </w:r>
      <w:proofErr w:type="spellStart"/>
      <w:r w:rsidRPr="00D57D90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безысходности?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на этапе молодости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в старости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в зрелом возрасте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в раннем детстве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11. Какая дилемма решается человеком в возрасте 7 лет?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доверие – недоверие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прилежание – чувство неполноценности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близость – изоляция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инициатива – чувство стыда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12. Кто первым предложил возрастную периодизацию?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А) Э. </w:t>
      </w:r>
      <w:proofErr w:type="spellStart"/>
      <w:r w:rsidRPr="00D57D90">
        <w:rPr>
          <w:rFonts w:ascii="PT Astra Serif" w:hAnsi="PT Astra Serif"/>
          <w:sz w:val="24"/>
          <w:szCs w:val="24"/>
        </w:rPr>
        <w:t>Эриксон</w:t>
      </w:r>
      <w:proofErr w:type="spellEnd"/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Ж. Пиаже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В) Д. </w:t>
      </w:r>
      <w:proofErr w:type="spellStart"/>
      <w:r w:rsidRPr="00D57D90">
        <w:rPr>
          <w:rFonts w:ascii="PT Astra Serif" w:hAnsi="PT Astra Serif"/>
          <w:sz w:val="24"/>
          <w:szCs w:val="24"/>
        </w:rPr>
        <w:t>Эльконин</w:t>
      </w:r>
      <w:proofErr w:type="spellEnd"/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К. Юнг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13. На каком этапе человек сталкивается с кризисом среднего возраста?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умудренность опытом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избавление от доминирования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кризис безотлагательности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кризис вопросов</w:t>
      </w:r>
    </w:p>
    <w:p w:rsidR="00DF7E83" w:rsidRPr="00D57D90" w:rsidRDefault="00DF7E83" w:rsidP="000F15B4">
      <w:pPr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14. Какую психосоциальную дилемму решает человек на этапе молодости?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А) </w:t>
      </w:r>
      <w:proofErr w:type="spellStart"/>
      <w:r w:rsidRPr="00D57D90">
        <w:rPr>
          <w:rFonts w:ascii="PT Astra Serif" w:hAnsi="PT Astra Serif"/>
          <w:sz w:val="24"/>
          <w:szCs w:val="24"/>
        </w:rPr>
        <w:t>генеративность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– стагнация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полноценность – безысходность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близость – изоляция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идентификация – смешение ролей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15. Как называется единица эмоционального «заряда», который передается в общении от одного человека к другому?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эмоция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lastRenderedPageBreak/>
        <w:t>Б) поглаживание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трансакция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настроение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16. О каком виде поглаживаний идет речь, когда человека одобряют за выполненное задание или конкретный поступок?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условные позитивные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Б) условные негативные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безусловные позитивные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безусловные негативные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17. В каком возрасте, согласно оценке Роджера </w:t>
      </w:r>
      <w:proofErr w:type="spellStart"/>
      <w:r w:rsidRPr="00D57D90">
        <w:rPr>
          <w:rFonts w:ascii="PT Astra Serif" w:hAnsi="PT Astra Serif"/>
          <w:sz w:val="24"/>
          <w:szCs w:val="24"/>
        </w:rPr>
        <w:t>Гоулда</w:t>
      </w:r>
      <w:proofErr w:type="spellEnd"/>
      <w:r w:rsidRPr="00D57D90">
        <w:rPr>
          <w:rFonts w:ascii="PT Astra Serif" w:hAnsi="PT Astra Serif"/>
          <w:sz w:val="24"/>
          <w:szCs w:val="24"/>
        </w:rPr>
        <w:t>, наступает умудренность опытом?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А) 29-34 года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Б) 50 лет и старше 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В) 35-43 года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Г) 43-50 лет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18. Главный конфликт юности, исходящий из потребности установить стабильную личностную индивидуальность?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А) самостоятельность </w:t>
      </w:r>
      <w:proofErr w:type="spellStart"/>
      <w:r w:rsidRPr="00D57D90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неуверенность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D57D90">
        <w:rPr>
          <w:rFonts w:ascii="PT Astra Serif" w:hAnsi="PT Astra Serif"/>
          <w:sz w:val="24"/>
          <w:szCs w:val="24"/>
        </w:rPr>
        <w:t>генеративность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57D90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стагнация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В) целостность </w:t>
      </w:r>
      <w:proofErr w:type="spellStart"/>
      <w:r w:rsidRPr="00D57D90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безысходность</w:t>
      </w:r>
    </w:p>
    <w:p w:rsidR="00DF7E83" w:rsidRPr="00D57D90" w:rsidRDefault="00DF7E83" w:rsidP="000F15B4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Г) идентичность </w:t>
      </w:r>
      <w:proofErr w:type="spellStart"/>
      <w:r w:rsidRPr="00D57D90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диффузия ролей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Задание по дисциплине «Педагогика»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  <w:lang w:val="en-US"/>
        </w:rPr>
        <w:t>I</w:t>
      </w:r>
      <w:r w:rsidRPr="00D57D90">
        <w:rPr>
          <w:rFonts w:ascii="PT Astra Serif" w:hAnsi="PT Astra Serif"/>
          <w:b/>
          <w:sz w:val="24"/>
          <w:szCs w:val="24"/>
        </w:rPr>
        <w:t>.Педагогические проблемы: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1. Перечислите наиболее актуальные педагогические проблемы, с которыми Вы сталкиваетесь в процессе преподавания своей дисциплины (отношения с учениками, их родителями, с другими педагогами и т.д.).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2. Что вызывает у Вас наибольшее удивление и неприятие?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3. Как Вы считаете, от Вас зависит решение этих проблем (проблемы) или это </w:t>
      </w:r>
      <w:proofErr w:type="spellStart"/>
      <w:r w:rsidRPr="00D57D90">
        <w:rPr>
          <w:rFonts w:ascii="PT Astra Serif" w:hAnsi="PT Astra Serif"/>
          <w:sz w:val="24"/>
          <w:szCs w:val="24"/>
        </w:rPr>
        <w:t>исключительнов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компетенции других?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  <w:lang w:val="en-US"/>
        </w:rPr>
        <w:t>II</w:t>
      </w:r>
      <w:r w:rsidRPr="00D57D90">
        <w:rPr>
          <w:rFonts w:ascii="PT Astra Serif" w:hAnsi="PT Astra Serif"/>
          <w:b/>
          <w:sz w:val="24"/>
          <w:szCs w:val="24"/>
        </w:rPr>
        <w:t>.Эссе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Напишите, пожалуйста, эссе на тему: «Развитие личности ребенка – основная цель обучения и воспитания»</w:t>
      </w:r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(Возможные вопросы: обучение и воспитание – две стороны одной медали, почему обучения без воспитания невозможно,  что я понимаю под развитием личности, как мой </w:t>
      </w:r>
      <w:proofErr w:type="gramStart"/>
      <w:r w:rsidRPr="00D57D90">
        <w:rPr>
          <w:rFonts w:ascii="PT Astra Serif" w:hAnsi="PT Astra Serif"/>
          <w:sz w:val="24"/>
          <w:szCs w:val="24"/>
        </w:rPr>
        <w:t>предмет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 и я можем внести вклад в развитие человека, почему часто случаются неудачи и т.д.)</w:t>
      </w:r>
      <w:bookmarkStart w:id="0" w:name="_GoBack"/>
      <w:bookmarkEnd w:id="0"/>
    </w:p>
    <w:p w:rsidR="00DF7E83" w:rsidRPr="00D57D90" w:rsidRDefault="00DF7E83" w:rsidP="00D32ED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Требования к эссе:</w:t>
      </w:r>
      <w:r w:rsidRPr="00D57D90">
        <w:rPr>
          <w:rFonts w:ascii="PT Astra Serif" w:hAnsi="PT Astra Serif"/>
          <w:sz w:val="24"/>
          <w:szCs w:val="24"/>
        </w:rPr>
        <w:t xml:space="preserve"> не менее 1,5 страницы формата А</w:t>
      </w:r>
      <w:proofErr w:type="gramStart"/>
      <w:r w:rsidRPr="00D57D90">
        <w:rPr>
          <w:rFonts w:ascii="PT Astra Serif" w:hAnsi="PT Astra Serif"/>
          <w:sz w:val="24"/>
          <w:szCs w:val="24"/>
        </w:rPr>
        <w:t>4</w:t>
      </w:r>
      <w:proofErr w:type="gramEnd"/>
      <w:r w:rsidRPr="00D57D90">
        <w:rPr>
          <w:rFonts w:ascii="PT Astra Serif" w:hAnsi="PT Astra Serif"/>
          <w:sz w:val="24"/>
          <w:szCs w:val="24"/>
        </w:rPr>
        <w:t>, полуторный интервал.</w:t>
      </w:r>
    </w:p>
    <w:p w:rsidR="00DF7E83" w:rsidRPr="00D57D90" w:rsidRDefault="00DF7E83" w:rsidP="007F7EA4">
      <w:pPr>
        <w:ind w:left="360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561420">
      <w:pPr>
        <w:ind w:firstLine="774"/>
        <w:jc w:val="both"/>
        <w:rPr>
          <w:rFonts w:ascii="PT Astra Serif" w:hAnsi="PT Astra Serif"/>
          <w:sz w:val="24"/>
          <w:szCs w:val="24"/>
        </w:rPr>
      </w:pPr>
      <w:proofErr w:type="gramStart"/>
      <w:r w:rsidRPr="00D57D90">
        <w:rPr>
          <w:rFonts w:ascii="PT Astra Serif" w:hAnsi="PT Astra Serif"/>
          <w:b/>
          <w:sz w:val="24"/>
          <w:szCs w:val="24"/>
        </w:rPr>
        <w:t xml:space="preserve">Практические задание по учебной дисциплины «Технология разработки </w:t>
      </w:r>
      <w:proofErr w:type="spellStart"/>
      <w:r w:rsidRPr="00D57D90">
        <w:rPr>
          <w:rFonts w:ascii="PT Astra Serif" w:hAnsi="PT Astra Serif"/>
          <w:b/>
          <w:sz w:val="24"/>
          <w:szCs w:val="24"/>
        </w:rPr>
        <w:t>общеразвивающих</w:t>
      </w:r>
      <w:proofErr w:type="spellEnd"/>
      <w:r w:rsidRPr="00D57D90">
        <w:rPr>
          <w:rFonts w:ascii="PT Astra Serif" w:hAnsi="PT Astra Serif"/>
          <w:b/>
          <w:sz w:val="24"/>
          <w:szCs w:val="24"/>
        </w:rPr>
        <w:t xml:space="preserve"> программ»</w:t>
      </w:r>
      <w:r w:rsidRPr="00D57D90">
        <w:rPr>
          <w:rFonts w:ascii="PT Astra Serif" w:hAnsi="PT Astra Serif"/>
          <w:sz w:val="24"/>
          <w:szCs w:val="24"/>
        </w:rPr>
        <w:t xml:space="preserve"> - разработать структуру </w:t>
      </w:r>
      <w:proofErr w:type="spellStart"/>
      <w:r w:rsidRPr="00D57D90">
        <w:rPr>
          <w:rFonts w:ascii="PT Astra Serif" w:hAnsi="PT Astra Serif"/>
          <w:sz w:val="24"/>
          <w:szCs w:val="24"/>
        </w:rPr>
        <w:t>общеразвивающих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программ.</w:t>
      </w:r>
      <w:proofErr w:type="gramEnd"/>
    </w:p>
    <w:p w:rsidR="00DF7E83" w:rsidRPr="00D57D90" w:rsidRDefault="00DF7E83" w:rsidP="00561420">
      <w:pPr>
        <w:jc w:val="both"/>
        <w:rPr>
          <w:rFonts w:ascii="PT Astra Serif" w:hAnsi="PT Astra Serif"/>
          <w:b/>
          <w:sz w:val="24"/>
          <w:szCs w:val="24"/>
        </w:rPr>
      </w:pPr>
    </w:p>
    <w:p w:rsidR="00DF7E83" w:rsidRPr="00D57D90" w:rsidRDefault="00DF7E83" w:rsidP="00561420">
      <w:pPr>
        <w:ind w:firstLine="774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Выполнение практического задания по учебной дисциплины «Аттестация как ресурс развития профессиональной компетентности педагога»</w:t>
      </w:r>
    </w:p>
    <w:p w:rsidR="00DF7E83" w:rsidRPr="00D57D90" w:rsidRDefault="00DF7E83" w:rsidP="00561420">
      <w:p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 xml:space="preserve">Практическое задание </w:t>
      </w:r>
      <w:r w:rsidRPr="00D57D90">
        <w:rPr>
          <w:rFonts w:ascii="PT Astra Serif" w:hAnsi="PT Astra Serif"/>
          <w:sz w:val="24"/>
          <w:szCs w:val="24"/>
        </w:rPr>
        <w:t>– проведение самооценки соответствия квалификационной категории (заполнение итогового заключения, оценивание показателей).</w:t>
      </w:r>
    </w:p>
    <w:p w:rsidR="00DF7E83" w:rsidRPr="00D57D90" w:rsidRDefault="00DF7E83" w:rsidP="0091008C">
      <w:pPr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561420">
      <w:pPr>
        <w:pStyle w:val="af1"/>
        <w:ind w:left="0" w:firstLine="709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Вопросы к зачету по предмету: «Методика обучения игре на домре, балалайке»</w:t>
      </w:r>
    </w:p>
    <w:p w:rsidR="00DF7E83" w:rsidRPr="00D57D90" w:rsidRDefault="00DF7E83" w:rsidP="004E7F7E">
      <w:pPr>
        <w:jc w:val="center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Современный музыкальный язык. Об особенностях мелодического, </w:t>
      </w:r>
      <w:proofErr w:type="gramStart"/>
      <w:r w:rsidRPr="00D57D90">
        <w:rPr>
          <w:rFonts w:ascii="PT Astra Serif" w:hAnsi="PT Astra Serif"/>
          <w:sz w:val="24"/>
          <w:szCs w:val="24"/>
        </w:rPr>
        <w:t>гармонического языка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, о круге образов.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Динамика, штрихи, манера исполнения в зависимости от стиля.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Концертная работа в классе специальности.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Развитие практических навыков (подбор на слух, сочинение, импровизация, аккомпанемент)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lastRenderedPageBreak/>
        <w:t xml:space="preserve">Сольфеджио – как основа развития практических навыков.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Основы постановки рук, инструмента, посадки на начальном этапе обучения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Об условности понятия «Свобода игрового аппарата».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Методы освобождения игрового аппарата с учетом специфики инструмента.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«Зажатия» и их причины.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Взаимозависимость рук, пальцев. Причина ее проявления, способы преодоления. </w:t>
      </w:r>
    </w:p>
    <w:p w:rsidR="00DF7E83" w:rsidRPr="00D57D90" w:rsidRDefault="00DF7E83" w:rsidP="00953CE2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Аппликатура. Ее роль в игровом процессе. </w:t>
      </w:r>
    </w:p>
    <w:p w:rsidR="00DF7E83" w:rsidRPr="00D57D90" w:rsidRDefault="00DF7E83" w:rsidP="0091008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Основные принципы выбора аппликатуры</w:t>
      </w:r>
    </w:p>
    <w:p w:rsidR="00DF7E83" w:rsidRPr="00D57D90" w:rsidRDefault="00DF7E83" w:rsidP="0075160E">
      <w:pPr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561420">
      <w:pPr>
        <w:pStyle w:val="af1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Вопросы к зачету по предмету:  «Методика обучения игре на гитаре»</w:t>
      </w:r>
    </w:p>
    <w:p w:rsidR="00DF7E83" w:rsidRPr="00D57D90" w:rsidRDefault="00DF7E83" w:rsidP="0091008C">
      <w:pPr>
        <w:pStyle w:val="af1"/>
        <w:ind w:left="360"/>
        <w:jc w:val="both"/>
        <w:rPr>
          <w:rFonts w:ascii="PT Astra Serif" w:hAnsi="PT Astra Serif"/>
          <w:b/>
          <w:sz w:val="24"/>
          <w:szCs w:val="24"/>
        </w:rPr>
      </w:pP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1. Предмет методики и его основные задачи. Дидактические принципы обучения.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2. Педагогический процесс. Урок — основная форма учебно-воспитательной работы с учащимися.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3. Личность педагога -  музыканта. Основные направления его деятельности.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4. Характеристика музыкальных способностей, их определение и развитие.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5. Необходимые условия для оптимизации начального периода обучения. Методы музыкального воспитания.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6. Начальный период обучения: </w:t>
      </w:r>
      <w:proofErr w:type="spellStart"/>
      <w:r w:rsidRPr="00D57D90">
        <w:rPr>
          <w:rFonts w:ascii="PT Astra Serif" w:hAnsi="PT Astra Serif"/>
          <w:sz w:val="24"/>
          <w:szCs w:val="24"/>
        </w:rPr>
        <w:t>донотный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период, игра по нотам. Музыкальный материал на начальном этапе обучения.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7. Общая характеристика основных этапов работы над произведением.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8. Методы развития творческой активности и самостоятельности учащегося.</w:t>
      </w:r>
    </w:p>
    <w:p w:rsidR="00DF7E83" w:rsidRPr="00D57D90" w:rsidRDefault="00DF7E83" w:rsidP="000D33B7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9. Характеристика методов музыкального воспитания и обучения.</w:t>
      </w:r>
    </w:p>
    <w:p w:rsidR="00DF7E83" w:rsidRPr="00D57D90" w:rsidRDefault="00DF7E83" w:rsidP="000D33B7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10. Подготовка учащихся к концертному выступлению.</w:t>
      </w:r>
    </w:p>
    <w:p w:rsidR="00DF7E83" w:rsidRPr="00D57D90" w:rsidRDefault="00DF7E83" w:rsidP="000D33B7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11. Гитара и ее устройство.</w:t>
      </w:r>
    </w:p>
    <w:p w:rsidR="00DF7E83" w:rsidRPr="00D57D90" w:rsidRDefault="00DF7E83" w:rsidP="000D33B7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12. Посадка и постановка рук исполнителя на гитаре.</w:t>
      </w:r>
    </w:p>
    <w:p w:rsidR="00DF7E83" w:rsidRPr="00D57D90" w:rsidRDefault="00DF7E83" w:rsidP="000D33B7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13. Проведение уроков с начинающими.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14. Способы </w:t>
      </w:r>
      <w:proofErr w:type="spellStart"/>
      <w:r w:rsidRPr="00D57D90">
        <w:rPr>
          <w:rFonts w:ascii="PT Astra Serif" w:hAnsi="PT Astra Serif"/>
          <w:sz w:val="24"/>
          <w:szCs w:val="24"/>
        </w:rPr>
        <w:t>звукоизвлечения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на гитаре.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15. Основы гитарной аппликатуры.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16. Основные исполнительские штрихи и способы их исполнения на гитаре.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17. Глушение звуков на гитаре.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18. Графическое оформление нотного текста для гитары.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19. Звукоподражательные возможности гитары.</w:t>
      </w:r>
    </w:p>
    <w:p w:rsidR="00DF7E83" w:rsidRPr="00D57D90" w:rsidRDefault="00DF7E83" w:rsidP="007C39A3">
      <w:pPr>
        <w:ind w:left="426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20. Сравнительный анализ школ игры на классической гитаре.</w:t>
      </w: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1B63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Задание по дисциплине «Народное пение»</w:t>
      </w:r>
    </w:p>
    <w:p w:rsidR="00DF7E83" w:rsidRPr="00D57D90" w:rsidRDefault="00DF7E83" w:rsidP="001B638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Заполнить таблицу перечислением недостающих жанров:</w:t>
      </w:r>
    </w:p>
    <w:p w:rsidR="00DF7E83" w:rsidRPr="00D57D90" w:rsidRDefault="00DF7E83" w:rsidP="001B6385">
      <w:pPr>
        <w:ind w:firstLine="900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845"/>
        <w:gridCol w:w="2124"/>
        <w:gridCol w:w="2835"/>
        <w:gridCol w:w="1701"/>
      </w:tblGrid>
      <w:tr w:rsidR="00DF7E83" w:rsidRPr="00D57D90" w:rsidTr="00365687">
        <w:tc>
          <w:tcPr>
            <w:tcW w:w="2127" w:type="dxa"/>
            <w:vAlign w:val="center"/>
          </w:tcPr>
          <w:p w:rsidR="00DF7E83" w:rsidRPr="00D57D90" w:rsidRDefault="00DF7E83" w:rsidP="001B6385">
            <w:pPr>
              <w:rPr>
                <w:rFonts w:ascii="PT Astra Serif" w:hAnsi="PT Astra Serif"/>
                <w:sz w:val="24"/>
                <w:szCs w:val="24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t>Исторические периоды развития русской народной песни</w:t>
            </w:r>
          </w:p>
        </w:tc>
        <w:tc>
          <w:tcPr>
            <w:tcW w:w="1845" w:type="dxa"/>
            <w:vAlign w:val="center"/>
          </w:tcPr>
          <w:p w:rsidR="00DF7E83" w:rsidRPr="00D57D90" w:rsidRDefault="00DF7E83" w:rsidP="00365687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proofErr w:type="gramStart"/>
            <w:r w:rsidRPr="00D57D90">
              <w:rPr>
                <w:rFonts w:ascii="PT Astra Serif" w:hAnsi="PT Astra Serif"/>
                <w:lang w:eastAsia="en-US"/>
              </w:rPr>
              <w:t>Преоблада-ющие</w:t>
            </w:r>
            <w:proofErr w:type="spellEnd"/>
            <w:proofErr w:type="gramEnd"/>
            <w:r w:rsidRPr="00D57D90">
              <w:rPr>
                <w:rFonts w:ascii="PT Astra Serif" w:hAnsi="PT Astra Serif"/>
                <w:lang w:eastAsia="en-US"/>
              </w:rPr>
              <w:t xml:space="preserve">  жанровые и другие тенденции</w:t>
            </w:r>
          </w:p>
        </w:tc>
        <w:tc>
          <w:tcPr>
            <w:tcW w:w="2124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t>ТЕКСТ/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НАПЕВтиСтихосложение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 xml:space="preserve"> и  композиция  (структурные типы стиха, количество слогов в строфах  и совпадение ударений в строфах, наличие рифмы). Соотношение ритмики стиха и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напева</w:t>
            </w:r>
            <w:proofErr w:type="gramStart"/>
            <w:r w:rsidRPr="00D57D90">
              <w:rPr>
                <w:rFonts w:ascii="PT Astra Serif" w:hAnsi="PT Astra Serif"/>
                <w:lang w:eastAsia="en-US"/>
              </w:rPr>
              <w:t>.О</w:t>
            </w:r>
            <w:proofErr w:type="gramEnd"/>
            <w:r w:rsidRPr="00D57D90">
              <w:rPr>
                <w:rFonts w:ascii="PT Astra Serif" w:hAnsi="PT Astra Serif"/>
                <w:lang w:eastAsia="en-US"/>
              </w:rPr>
              <w:t>собенности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 xml:space="preserve"> поэтического текста.</w:t>
            </w:r>
          </w:p>
        </w:tc>
        <w:tc>
          <w:tcPr>
            <w:tcW w:w="283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МЕЛОДИЯ/ФАКТУРА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А) Интервальная и ладовая особенности мелод</w:t>
            </w:r>
            <w:proofErr w:type="gramStart"/>
            <w:r w:rsidRPr="00D57D90">
              <w:rPr>
                <w:rFonts w:ascii="PT Astra Serif" w:hAnsi="PT Astra Serif"/>
              </w:rPr>
              <w:t>ии и ее</w:t>
            </w:r>
            <w:proofErr w:type="gramEnd"/>
            <w:r w:rsidRPr="00D57D90">
              <w:rPr>
                <w:rFonts w:ascii="PT Astra Serif" w:hAnsi="PT Astra Serif"/>
              </w:rPr>
              <w:t xml:space="preserve"> развития</w:t>
            </w:r>
          </w:p>
          <w:p w:rsidR="00DF7E83" w:rsidRPr="00D57D90" w:rsidRDefault="00DF7E83" w:rsidP="001B6385">
            <w:pPr>
              <w:ind w:firstLine="900"/>
              <w:jc w:val="center"/>
              <w:rPr>
                <w:rFonts w:ascii="PT Astra Serif" w:hAnsi="PT Astra Serif"/>
              </w:rPr>
            </w:pP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Б) ритмические особенности мелодии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В) наличие распевов и манера исполнения</w:t>
            </w:r>
          </w:p>
        </w:tc>
        <w:tc>
          <w:tcPr>
            <w:tcW w:w="1701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ЖАНРЫ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 xml:space="preserve">(продолжить в </w:t>
            </w:r>
            <w:proofErr w:type="spellStart"/>
            <w:proofErr w:type="gramStart"/>
            <w:r w:rsidRPr="00D57D90">
              <w:rPr>
                <w:rFonts w:ascii="PT Astra Serif" w:hAnsi="PT Astra Serif"/>
              </w:rPr>
              <w:t>соответ-ствии</w:t>
            </w:r>
            <w:proofErr w:type="spellEnd"/>
            <w:proofErr w:type="gramEnd"/>
            <w:r w:rsidRPr="00D57D90">
              <w:rPr>
                <w:rFonts w:ascii="PT Astra Serif" w:hAnsi="PT Astra Serif"/>
              </w:rPr>
              <w:t xml:space="preserve"> с другими столбцами)</w:t>
            </w:r>
          </w:p>
        </w:tc>
      </w:tr>
      <w:tr w:rsidR="00DF7E83" w:rsidRPr="00D57D90" w:rsidTr="00365687">
        <w:tc>
          <w:tcPr>
            <w:tcW w:w="2127" w:type="dxa"/>
            <w:vAlign w:val="center"/>
          </w:tcPr>
          <w:p w:rsidR="00DF7E83" w:rsidRPr="00D57D90" w:rsidRDefault="00DF7E83" w:rsidP="001B6385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57D90">
              <w:rPr>
                <w:rFonts w:ascii="PT Astra Serif" w:hAnsi="PT Astra Serif"/>
                <w:sz w:val="24"/>
                <w:szCs w:val="24"/>
                <w:lang w:eastAsia="en-US"/>
              </w:rPr>
              <w:t>Исторический период: до четырнадцатого века</w:t>
            </w:r>
          </w:p>
        </w:tc>
        <w:tc>
          <w:tcPr>
            <w:tcW w:w="184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  <w:lang w:eastAsia="en-US"/>
              </w:rPr>
              <w:t xml:space="preserve">Тенденция - формирование традиционного фольклора,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синкретич-ностьжанров</w:t>
            </w:r>
            <w:proofErr w:type="spellEnd"/>
          </w:p>
        </w:tc>
        <w:tc>
          <w:tcPr>
            <w:tcW w:w="2124" w:type="dxa"/>
            <w:vAlign w:val="center"/>
          </w:tcPr>
          <w:p w:rsidR="00DF7E83" w:rsidRPr="00D57D90" w:rsidRDefault="00DF7E83" w:rsidP="001B6385">
            <w:pPr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t>Раннее тоническое * стихосложение;7-11 слогов с цезурой;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 w:rsidRPr="00D57D90">
              <w:rPr>
                <w:rFonts w:ascii="PT Astra Serif" w:hAnsi="PT Astra Serif"/>
                <w:lang w:eastAsia="en-US"/>
              </w:rPr>
              <w:t>Нестрофическая</w:t>
            </w:r>
            <w:proofErr w:type="gramEnd"/>
            <w:r w:rsidRPr="00D57D90">
              <w:rPr>
                <w:rFonts w:ascii="PT Astra Serif" w:hAnsi="PT Astra Serif"/>
                <w:lang w:eastAsia="en-US"/>
              </w:rPr>
              <w:t xml:space="preserve"> и Строфические композиции с повтором (рефреном) и без. 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Одномотивные</w:t>
            </w:r>
            <w:proofErr w:type="spellEnd"/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D57D90">
              <w:rPr>
                <w:rFonts w:ascii="PT Astra Serif" w:hAnsi="PT Astra Serif"/>
                <w:lang w:eastAsia="en-US"/>
              </w:rPr>
              <w:t>формы</w:t>
            </w:r>
            <w:proofErr w:type="gramStart"/>
            <w:r w:rsidRPr="00D57D90">
              <w:rPr>
                <w:rFonts w:ascii="PT Astra Serif" w:hAnsi="PT Astra Serif"/>
                <w:lang w:eastAsia="en-US"/>
              </w:rPr>
              <w:t>.Р</w:t>
            </w:r>
            <w:proofErr w:type="gramEnd"/>
            <w:r w:rsidRPr="00D57D90">
              <w:rPr>
                <w:rFonts w:ascii="PT Astra Serif" w:hAnsi="PT Astra Serif"/>
                <w:lang w:eastAsia="en-US"/>
              </w:rPr>
              <w:t>ифма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 xml:space="preserve"> </w:t>
            </w:r>
            <w:r w:rsidRPr="00D57D90">
              <w:rPr>
                <w:rFonts w:ascii="PT Astra Serif" w:hAnsi="PT Astra Serif"/>
                <w:lang w:eastAsia="en-US"/>
              </w:rPr>
              <w:lastRenderedPageBreak/>
              <w:t>отсутствует.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Появляется «цепная строфа».</w:t>
            </w:r>
          </w:p>
        </w:tc>
        <w:tc>
          <w:tcPr>
            <w:tcW w:w="283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lastRenderedPageBreak/>
              <w:t xml:space="preserve">а) </w:t>
            </w:r>
            <w:proofErr w:type="spellStart"/>
            <w:r w:rsidRPr="00D57D90">
              <w:rPr>
                <w:rFonts w:ascii="PT Astra Serif" w:hAnsi="PT Astra Serif"/>
              </w:rPr>
              <w:t>Узкообъемные</w:t>
            </w:r>
            <w:proofErr w:type="spellEnd"/>
            <w:r w:rsidRPr="00D57D90">
              <w:rPr>
                <w:rFonts w:ascii="PT Astra Serif" w:hAnsi="PT Astra Serif"/>
              </w:rPr>
              <w:t xml:space="preserve"> лады,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57D90">
              <w:rPr>
                <w:rFonts w:ascii="PT Astra Serif" w:hAnsi="PT Astra Serif"/>
              </w:rPr>
              <w:t>попевочность</w:t>
            </w:r>
            <w:proofErr w:type="spellEnd"/>
            <w:r w:rsidRPr="00D57D90">
              <w:rPr>
                <w:rFonts w:ascii="PT Astra Serif" w:hAnsi="PT Astra Serif"/>
              </w:rPr>
              <w:t>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t>Отточенные ладоинтонационные формулы. Интонации клича, сигнала, скандирование на одной высоте, многократное повторение секундовых интонаций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lastRenderedPageBreak/>
              <w:t xml:space="preserve">б) Единство стиховой и музыкальной ритмики. Короткие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слого-ноты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>**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t>Отточенные ритмические формулы. Но встречаются отклонения от равномерной пульсации, приводящие к темповым колебаниям внутри строфы (ферматы, замедления, ускорения).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В</w:t>
            </w:r>
            <w:proofErr w:type="gramStart"/>
            <w:r w:rsidRPr="00D57D90">
              <w:rPr>
                <w:rFonts w:ascii="PT Astra Serif" w:hAnsi="PT Astra Serif"/>
              </w:rPr>
              <w:t>)«</w:t>
            </w:r>
            <w:proofErr w:type="gramEnd"/>
            <w:r w:rsidRPr="00D57D90">
              <w:rPr>
                <w:rFonts w:ascii="PT Astra Serif" w:hAnsi="PT Astra Serif"/>
              </w:rPr>
              <w:t>сбрасывание» голоса, глиссандо в конце строф (у причета и плача),</w:t>
            </w:r>
            <w:r w:rsidRPr="00D57D90">
              <w:rPr>
                <w:rFonts w:ascii="PT Astra Serif" w:hAnsi="PT Astra Serif"/>
                <w:lang w:eastAsia="en-US"/>
              </w:rPr>
              <w:t xml:space="preserve"> Взаимодействие речевого и музыкального интонирования, слабая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распетость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 xml:space="preserve">. Встречаются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глиссандирование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 xml:space="preserve"> – спады от звука или подъемы к нему, вставные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воцклицания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>, «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гуканья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>», форсированная, открытая манера пения (календарные</w:t>
            </w:r>
            <w:r w:rsidRPr="00D57D90"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vAlign w:val="center"/>
          </w:tcPr>
          <w:p w:rsidR="00DF7E83" w:rsidRPr="00D57D90" w:rsidRDefault="00DF7E83" w:rsidP="0036568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lastRenderedPageBreak/>
              <w:t xml:space="preserve">Плачи и </w:t>
            </w:r>
            <w:proofErr w:type="spellStart"/>
            <w:r w:rsidRPr="00D57D90">
              <w:rPr>
                <w:rFonts w:ascii="PT Astra Serif" w:hAnsi="PT Astra Serif"/>
                <w:lang w:eastAsia="en-US"/>
              </w:rPr>
              <w:t>причетания</w:t>
            </w:r>
            <w:proofErr w:type="spellEnd"/>
            <w:r w:rsidRPr="00D57D90">
              <w:rPr>
                <w:rFonts w:ascii="PT Astra Serif" w:hAnsi="PT Astra Serif"/>
                <w:lang w:eastAsia="en-US"/>
              </w:rPr>
              <w:t>,</w:t>
            </w:r>
          </w:p>
          <w:p w:rsidR="00DF7E83" w:rsidRPr="00D57D90" w:rsidRDefault="00DF7E83" w:rsidP="0036568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t>………..</w:t>
            </w:r>
          </w:p>
          <w:p w:rsidR="00DF7E83" w:rsidRPr="00D57D90" w:rsidRDefault="00DF7E83" w:rsidP="0036568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57D90">
              <w:rPr>
                <w:rFonts w:ascii="PT Astra Serif" w:hAnsi="PT Astra Serif"/>
                <w:lang w:eastAsia="en-US"/>
              </w:rPr>
              <w:t>………</w:t>
            </w:r>
          </w:p>
          <w:p w:rsidR="00DF7E83" w:rsidRPr="00D57D90" w:rsidRDefault="00DF7E83" w:rsidP="00365687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  <w:lang w:eastAsia="en-US"/>
              </w:rPr>
              <w:t>………</w:t>
            </w:r>
          </w:p>
        </w:tc>
      </w:tr>
      <w:tr w:rsidR="00DF7E83" w:rsidRPr="00D57D90" w:rsidTr="00365687">
        <w:tc>
          <w:tcPr>
            <w:tcW w:w="2127" w:type="dxa"/>
            <w:vAlign w:val="center"/>
          </w:tcPr>
          <w:p w:rsidR="00DF7E83" w:rsidRPr="00D57D90" w:rsidRDefault="00DF7E83" w:rsidP="001B6385">
            <w:pPr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</w:pPr>
            <w:r w:rsidRPr="00D57D90">
              <w:rPr>
                <w:rFonts w:ascii="PT Astra Serif" w:hAnsi="PT Astra Serif"/>
                <w:sz w:val="24"/>
                <w:szCs w:val="24"/>
              </w:rPr>
              <w:lastRenderedPageBreak/>
              <w:t>Исторический период: с пятнадцатого по семнадцатый век</w:t>
            </w:r>
          </w:p>
        </w:tc>
        <w:tc>
          <w:tcPr>
            <w:tcW w:w="184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 xml:space="preserve">Тенденция - окончательное становление традиционного фольклора, появление жанров, считающихся кульминацией развития  народной </w:t>
            </w:r>
            <w:proofErr w:type="spellStart"/>
            <w:r w:rsidRPr="00D57D90">
              <w:rPr>
                <w:rFonts w:ascii="PT Astra Serif" w:hAnsi="PT Astra Serif"/>
              </w:rPr>
              <w:t>песенности</w:t>
            </w:r>
            <w:proofErr w:type="spellEnd"/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 xml:space="preserve">Окончательное оформление свадьбы как </w:t>
            </w:r>
            <w:proofErr w:type="gramStart"/>
            <w:r w:rsidRPr="00D57D90">
              <w:rPr>
                <w:rFonts w:ascii="PT Astra Serif" w:hAnsi="PT Astra Serif"/>
              </w:rPr>
              <w:t>народного</w:t>
            </w:r>
            <w:proofErr w:type="gramEnd"/>
            <w:r w:rsidRPr="00D57D90">
              <w:rPr>
                <w:rFonts w:ascii="PT Astra Serif" w:hAnsi="PT Astra Serif"/>
              </w:rPr>
              <w:t xml:space="preserve">  действо со своей </w:t>
            </w:r>
            <w:proofErr w:type="spellStart"/>
            <w:r w:rsidRPr="00D57D90">
              <w:rPr>
                <w:rFonts w:ascii="PT Astra Serif" w:hAnsi="PT Astra Serif"/>
              </w:rPr>
              <w:t>многоэпизодной</w:t>
            </w:r>
            <w:proofErr w:type="spellEnd"/>
            <w:r w:rsidRPr="00D57D90">
              <w:rPr>
                <w:rFonts w:ascii="PT Astra Serif" w:hAnsi="PT Astra Serif"/>
              </w:rPr>
              <w:t xml:space="preserve"> драматургией.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Расцвет и угасание (запрет)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 xml:space="preserve">искусства скоморохов, развитие как </w:t>
            </w:r>
            <w:proofErr w:type="spellStart"/>
            <w:r w:rsidRPr="00D57D90">
              <w:rPr>
                <w:rFonts w:ascii="PT Astra Serif" w:hAnsi="PT Astra Serif"/>
              </w:rPr>
              <w:t>театрализи-рованных</w:t>
            </w:r>
            <w:proofErr w:type="spellEnd"/>
            <w:r w:rsidRPr="00D57D90">
              <w:rPr>
                <w:rFonts w:ascii="PT Astra Serif" w:hAnsi="PT Astra Serif"/>
              </w:rPr>
              <w:t xml:space="preserve">, так и </w:t>
            </w:r>
            <w:proofErr w:type="spellStart"/>
            <w:proofErr w:type="gramStart"/>
            <w:r w:rsidRPr="00D57D90">
              <w:rPr>
                <w:rFonts w:ascii="PT Astra Serif" w:hAnsi="PT Astra Serif"/>
              </w:rPr>
              <w:t>инструмен-тальных</w:t>
            </w:r>
            <w:proofErr w:type="spellEnd"/>
            <w:proofErr w:type="gramEnd"/>
            <w:r w:rsidRPr="00D57D90">
              <w:rPr>
                <w:rFonts w:ascii="PT Astra Serif" w:hAnsi="PT Astra Serif"/>
              </w:rPr>
              <w:t xml:space="preserve"> жанров</w:t>
            </w:r>
            <w:r w:rsidRPr="00D57D90">
              <w:rPr>
                <w:rFonts w:ascii="PT Astra Serif" w:hAnsi="PT Astra Serif"/>
                <w:bCs/>
                <w:vertAlign w:val="superscript"/>
              </w:rPr>
              <w:t>.</w:t>
            </w:r>
          </w:p>
        </w:tc>
        <w:tc>
          <w:tcPr>
            <w:tcW w:w="2124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 xml:space="preserve">Расцвет тоники и </w:t>
            </w:r>
            <w:proofErr w:type="spellStart"/>
            <w:r w:rsidRPr="00D57D90">
              <w:rPr>
                <w:rFonts w:ascii="PT Astra Serif" w:hAnsi="PT Astra Serif"/>
              </w:rPr>
              <w:t>силлабики</w:t>
            </w:r>
            <w:proofErr w:type="spellEnd"/>
            <w:r w:rsidRPr="00D57D90">
              <w:rPr>
                <w:rFonts w:ascii="PT Astra Serif" w:hAnsi="PT Astra Serif"/>
              </w:rPr>
              <w:t>*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Рифма присутствует частично.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color w:val="111111"/>
              </w:rPr>
            </w:pPr>
            <w:r w:rsidRPr="00D57D90">
              <w:rPr>
                <w:rFonts w:ascii="PT Astra Serif" w:hAnsi="PT Astra Serif"/>
              </w:rPr>
              <w:t xml:space="preserve">Текст богатый ступенчатыми сравнениями, параллелизмами, </w:t>
            </w:r>
            <w:proofErr w:type="spellStart"/>
            <w:r w:rsidRPr="00D57D90">
              <w:rPr>
                <w:rFonts w:ascii="PT Astra Serif" w:hAnsi="PT Astra Serif"/>
              </w:rPr>
              <w:t>метыфорами</w:t>
            </w:r>
            <w:proofErr w:type="spellEnd"/>
            <w:r w:rsidRPr="00D57D90">
              <w:rPr>
                <w:rFonts w:ascii="PT Astra Serif" w:hAnsi="PT Astra Serif"/>
              </w:rPr>
              <w:t>.</w:t>
            </w:r>
          </w:p>
        </w:tc>
        <w:tc>
          <w:tcPr>
            <w:tcW w:w="283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  <w:color w:val="111111"/>
              </w:rPr>
            </w:pPr>
            <w:r w:rsidRPr="00D57D90">
              <w:rPr>
                <w:rFonts w:ascii="PT Astra Serif" w:hAnsi="PT Astra Serif"/>
                <w:color w:val="111111"/>
              </w:rPr>
              <w:t>А) Переменные лады.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  <w:color w:val="111111"/>
              </w:rPr>
              <w:t>Б)</w:t>
            </w:r>
            <w:r w:rsidRPr="00D57D90">
              <w:rPr>
                <w:rFonts w:ascii="PT Astra Serif" w:hAnsi="PT Astra Serif"/>
              </w:rPr>
              <w:t xml:space="preserve"> Несмотря на то, что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color w:val="111111"/>
              </w:rPr>
            </w:pPr>
            <w:r w:rsidRPr="00D57D90">
              <w:rPr>
                <w:rFonts w:ascii="PT Astra Serif" w:hAnsi="PT Astra Serif"/>
                <w:color w:val="111111"/>
              </w:rPr>
              <w:t xml:space="preserve">Наблюдается приоритет мелодики и обособление ее от ритмики стиха, </w:t>
            </w:r>
            <w:proofErr w:type="spellStart"/>
            <w:r w:rsidRPr="00D57D90">
              <w:rPr>
                <w:rFonts w:ascii="PT Astra Serif" w:hAnsi="PT Astra Serif"/>
                <w:color w:val="111111"/>
              </w:rPr>
              <w:t>ритм</w:t>
            </w:r>
            <w:proofErr w:type="gramStart"/>
            <w:r w:rsidRPr="00D57D90">
              <w:rPr>
                <w:rFonts w:ascii="PT Astra Serif" w:hAnsi="PT Astra Serif"/>
                <w:color w:val="111111"/>
              </w:rPr>
              <w:t>.с</w:t>
            </w:r>
            <w:proofErr w:type="gramEnd"/>
            <w:r w:rsidRPr="00D57D90">
              <w:rPr>
                <w:rFonts w:ascii="PT Astra Serif" w:hAnsi="PT Astra Serif"/>
                <w:color w:val="111111"/>
              </w:rPr>
              <w:t>торона</w:t>
            </w:r>
            <w:proofErr w:type="spellEnd"/>
            <w:r w:rsidRPr="00D57D90">
              <w:rPr>
                <w:rFonts w:ascii="PT Astra Serif" w:hAnsi="PT Astra Serif"/>
                <w:color w:val="111111"/>
              </w:rPr>
              <w:t xml:space="preserve">  развивается. Появление новых ритмических формул в плясовых – «частых» песнях (появление восьмых длительностей в соотношении с половинными и четвертями), устойчивых </w:t>
            </w:r>
            <w:proofErr w:type="spellStart"/>
            <w:r w:rsidRPr="00D57D90">
              <w:rPr>
                <w:rFonts w:ascii="PT Astra Serif" w:hAnsi="PT Astra Serif"/>
                <w:color w:val="111111"/>
              </w:rPr>
              <w:t>ритмо-попевок</w:t>
            </w:r>
            <w:proofErr w:type="spellEnd"/>
            <w:r w:rsidRPr="00D57D90">
              <w:rPr>
                <w:rFonts w:ascii="PT Astra Serif" w:hAnsi="PT Astra Serif"/>
                <w:color w:val="111111"/>
              </w:rPr>
              <w:t xml:space="preserve"> с группировкой восьмая и две шестнадцатых (или наоборот). </w:t>
            </w:r>
            <w:proofErr w:type="gramStart"/>
            <w:r w:rsidRPr="00D57D90">
              <w:rPr>
                <w:rFonts w:ascii="PT Astra Serif" w:hAnsi="PT Astra Serif"/>
                <w:color w:val="111111"/>
              </w:rPr>
              <w:t>В лирических песнях наблюдается отход от равномерной пульсации,</w:t>
            </w:r>
            <w:r w:rsidRPr="00D57D90">
              <w:rPr>
                <w:rFonts w:ascii="PT Astra Serif" w:hAnsi="PT Astra Serif"/>
                <w:bCs/>
              </w:rPr>
              <w:t xml:space="preserve"> темповые колебания  внутри строфы (ферматы, замедления или ускорения</w:t>
            </w:r>
            <w:proofErr w:type="gramEnd"/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color w:val="111111"/>
              </w:rPr>
            </w:pPr>
            <w:r w:rsidRPr="00D57D90">
              <w:rPr>
                <w:rFonts w:ascii="PT Astra Serif" w:hAnsi="PT Astra Serif"/>
                <w:color w:val="111111"/>
              </w:rPr>
              <w:t>В</w:t>
            </w:r>
            <w:proofErr w:type="gramStart"/>
            <w:r w:rsidRPr="00D57D90">
              <w:rPr>
                <w:rFonts w:ascii="PT Astra Serif" w:hAnsi="PT Astra Serif"/>
                <w:color w:val="111111"/>
              </w:rPr>
              <w:t>)М</w:t>
            </w:r>
            <w:proofErr w:type="gramEnd"/>
            <w:r w:rsidRPr="00D57D90">
              <w:rPr>
                <w:rFonts w:ascii="PT Astra Serif" w:hAnsi="PT Astra Serif"/>
                <w:color w:val="111111"/>
              </w:rPr>
              <w:t xml:space="preserve">елодическое начало господствует над всем остальным. </w:t>
            </w:r>
            <w:proofErr w:type="spellStart"/>
            <w:r w:rsidRPr="00D57D90">
              <w:rPr>
                <w:rFonts w:ascii="PT Astra Serif" w:hAnsi="PT Astra Serif"/>
                <w:color w:val="111111"/>
              </w:rPr>
              <w:t>Распевность</w:t>
            </w:r>
            <w:proofErr w:type="spellEnd"/>
            <w:r w:rsidRPr="00D57D90">
              <w:rPr>
                <w:rFonts w:ascii="PT Astra Serif" w:hAnsi="PT Astra Serif"/>
                <w:color w:val="111111"/>
              </w:rPr>
              <w:t>, вставные гласные после гласных (</w:t>
            </w:r>
            <w:proofErr w:type="spellStart"/>
            <w:r w:rsidRPr="00D57D90">
              <w:rPr>
                <w:rFonts w:ascii="PT Astra Serif" w:hAnsi="PT Astra Serif"/>
                <w:color w:val="111111"/>
              </w:rPr>
              <w:t>колорирование</w:t>
            </w:r>
            <w:proofErr w:type="spellEnd"/>
            <w:r w:rsidRPr="00D57D90">
              <w:rPr>
                <w:rFonts w:ascii="PT Astra Serif" w:hAnsi="PT Astra Serif"/>
                <w:color w:val="111111"/>
              </w:rPr>
              <w:t xml:space="preserve">), огласовка согласных, </w:t>
            </w:r>
            <w:proofErr w:type="spellStart"/>
            <w:r w:rsidRPr="00D57D90">
              <w:rPr>
                <w:rFonts w:ascii="PT Astra Serif" w:hAnsi="PT Astra Serif"/>
                <w:color w:val="111111"/>
              </w:rPr>
              <w:t>глиссандирование</w:t>
            </w:r>
            <w:proofErr w:type="spellEnd"/>
            <w:r w:rsidRPr="00D57D90">
              <w:rPr>
                <w:rFonts w:ascii="PT Astra Serif" w:hAnsi="PT Astra Serif"/>
                <w:color w:val="111111"/>
              </w:rPr>
              <w:t xml:space="preserve"> – спады от звука или подъемы к нему, вставные восклицания и </w:t>
            </w:r>
            <w:proofErr w:type="spellStart"/>
            <w:r w:rsidRPr="00D57D90">
              <w:rPr>
                <w:rFonts w:ascii="PT Astra Serif" w:hAnsi="PT Astra Serif"/>
                <w:color w:val="111111"/>
              </w:rPr>
              <w:t>словообрывы</w:t>
            </w:r>
            <w:proofErr w:type="gramStart"/>
            <w:r w:rsidRPr="00D57D90">
              <w:rPr>
                <w:rFonts w:ascii="PT Astra Serif" w:hAnsi="PT Astra Serif"/>
                <w:color w:val="111111"/>
              </w:rPr>
              <w:t>.П</w:t>
            </w:r>
            <w:proofErr w:type="gramEnd"/>
            <w:r w:rsidRPr="00D57D90">
              <w:rPr>
                <w:rFonts w:ascii="PT Astra Serif" w:hAnsi="PT Astra Serif"/>
                <w:color w:val="111111"/>
              </w:rPr>
              <w:t>опевочный</w:t>
            </w:r>
            <w:proofErr w:type="spellEnd"/>
            <w:r w:rsidRPr="00D57D90">
              <w:rPr>
                <w:rFonts w:ascii="PT Astra Serif" w:hAnsi="PT Astra Serif"/>
                <w:color w:val="111111"/>
              </w:rPr>
              <w:t xml:space="preserve"> принцип формирования мелодии сохраняется только </w:t>
            </w:r>
            <w:proofErr w:type="spellStart"/>
            <w:r w:rsidRPr="00D57D90">
              <w:rPr>
                <w:rFonts w:ascii="PT Astra Serif" w:hAnsi="PT Astra Serif"/>
                <w:color w:val="111111"/>
              </w:rPr>
              <w:t>вплясовых</w:t>
            </w:r>
            <w:proofErr w:type="spellEnd"/>
            <w:r w:rsidRPr="00D57D90">
              <w:rPr>
                <w:rFonts w:ascii="PT Astra Serif" w:hAnsi="PT Astra Serif"/>
                <w:color w:val="111111"/>
              </w:rPr>
              <w:t>. В других жанрах - широкого объема мелодии, со скачками вверх на квинту – септиму.</w:t>
            </w:r>
          </w:p>
        </w:tc>
        <w:tc>
          <w:tcPr>
            <w:tcW w:w="1701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Исторические песни,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……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……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……</w:t>
            </w:r>
          </w:p>
        </w:tc>
      </w:tr>
      <w:tr w:rsidR="00DF7E83" w:rsidRPr="00D57D90" w:rsidTr="00365687">
        <w:tc>
          <w:tcPr>
            <w:tcW w:w="2127" w:type="dxa"/>
            <w:vAlign w:val="center"/>
          </w:tcPr>
          <w:p w:rsidR="00DF7E83" w:rsidRPr="00D57D90" w:rsidRDefault="00DF7E83" w:rsidP="001B6385">
            <w:pPr>
              <w:rPr>
                <w:rFonts w:ascii="PT Astra Serif" w:hAnsi="PT Astra Serif"/>
                <w:bCs/>
                <w:sz w:val="24"/>
                <w:szCs w:val="24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sz w:val="24"/>
                <w:szCs w:val="24"/>
                <w:lang w:eastAsia="en-US"/>
              </w:rPr>
              <w:t>Исторический период: с восемнадцатого до начала двадцатого века</w:t>
            </w:r>
          </w:p>
        </w:tc>
        <w:tc>
          <w:tcPr>
            <w:tcW w:w="184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vertAlign w:val="superscript"/>
                <w:lang w:eastAsia="en-US"/>
              </w:rPr>
              <w:t>Тенденция - становление городского фольклора, жанров ярмарочных увеселений, трансформация, частичная сохранность и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  <w:vertAlign w:val="superscript"/>
                <w:lang w:eastAsia="en-US"/>
              </w:rPr>
              <w:t>исчезновение некоторых ранних жанров.</w:t>
            </w:r>
          </w:p>
        </w:tc>
        <w:tc>
          <w:tcPr>
            <w:tcW w:w="2124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vertAlign w:val="superscript"/>
                <w:lang w:eastAsia="en-US"/>
              </w:rPr>
              <w:t>Силлабо-тонический* стих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vertAlign w:val="superscript"/>
                <w:lang w:eastAsia="en-US"/>
              </w:rPr>
              <w:t>Куплетные формы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  <w:vertAlign w:val="superscript"/>
                <w:lang w:eastAsia="en-US"/>
              </w:rPr>
              <w:t>Обязательное присутствие рифмы</w:t>
            </w:r>
          </w:p>
        </w:tc>
        <w:tc>
          <w:tcPr>
            <w:tcW w:w="2835" w:type="dxa"/>
            <w:vAlign w:val="center"/>
          </w:tcPr>
          <w:p w:rsidR="00DF7E83" w:rsidRPr="00D57D90" w:rsidRDefault="00DF7E83" w:rsidP="001B6385">
            <w:pPr>
              <w:ind w:left="108"/>
              <w:jc w:val="center"/>
              <w:rPr>
                <w:rFonts w:ascii="PT Astra Serif" w:hAnsi="PT Astra Serif"/>
                <w:bCs/>
                <w:lang w:eastAsia="en-US"/>
              </w:rPr>
            </w:pPr>
            <w:proofErr w:type="spellStart"/>
            <w:r w:rsidRPr="00D57D90">
              <w:rPr>
                <w:rFonts w:ascii="PT Astra Serif" w:hAnsi="PT Astra Serif"/>
                <w:bCs/>
                <w:lang w:eastAsia="en-US"/>
              </w:rPr>
              <w:t>Опевание</w:t>
            </w:r>
            <w:proofErr w:type="spellEnd"/>
            <w:r w:rsidRPr="00D57D90">
              <w:rPr>
                <w:rFonts w:ascii="PT Astra Serif" w:hAnsi="PT Astra Serif"/>
                <w:bCs/>
                <w:lang w:eastAsia="en-US"/>
              </w:rPr>
              <w:t xml:space="preserve"> тоники = 1 ступени, ходы по аккордовым звукам.</w:t>
            </w:r>
          </w:p>
          <w:p w:rsidR="00DF7E83" w:rsidRPr="00D57D90" w:rsidRDefault="00DF7E83" w:rsidP="001B6385">
            <w:pPr>
              <w:ind w:left="108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D57D90">
              <w:rPr>
                <w:rFonts w:ascii="PT Astra Serif" w:hAnsi="PT Astra Serif"/>
                <w:bCs/>
                <w:lang w:eastAsia="en-US"/>
              </w:rPr>
              <w:t xml:space="preserve">Выход за пределы октавы, особая роль секстовых и </w:t>
            </w:r>
            <w:proofErr w:type="spellStart"/>
            <w:r w:rsidRPr="00D57D90">
              <w:rPr>
                <w:rFonts w:ascii="PT Astra Serif" w:hAnsi="PT Astra Serif"/>
                <w:bCs/>
                <w:lang w:eastAsia="en-US"/>
              </w:rPr>
              <w:t>терцовых</w:t>
            </w:r>
            <w:proofErr w:type="spellEnd"/>
            <w:r w:rsidRPr="00D57D90">
              <w:rPr>
                <w:rFonts w:ascii="PT Astra Serif" w:hAnsi="PT Astra Serif"/>
                <w:bCs/>
                <w:lang w:eastAsia="en-US"/>
              </w:rPr>
              <w:t xml:space="preserve"> интонаций, квартовых зачинов.</w:t>
            </w:r>
          </w:p>
        </w:tc>
        <w:tc>
          <w:tcPr>
            <w:tcW w:w="1701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Канты. Городские бытовые песни,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….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……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……</w:t>
            </w:r>
          </w:p>
        </w:tc>
      </w:tr>
      <w:tr w:rsidR="00DF7E83" w:rsidRPr="00D57D90" w:rsidTr="00365687">
        <w:tc>
          <w:tcPr>
            <w:tcW w:w="2127" w:type="dxa"/>
            <w:vAlign w:val="center"/>
          </w:tcPr>
          <w:p w:rsidR="00DF7E83" w:rsidRPr="00D57D90" w:rsidRDefault="00DF7E83" w:rsidP="001B6385">
            <w:pPr>
              <w:rPr>
                <w:rFonts w:ascii="PT Astra Serif" w:hAnsi="PT Astra Serif"/>
                <w:bCs/>
                <w:sz w:val="24"/>
                <w:szCs w:val="24"/>
                <w:vertAlign w:val="superscript"/>
                <w:lang w:eastAsia="en-US"/>
              </w:rPr>
            </w:pPr>
            <w:r w:rsidRPr="00D57D90">
              <w:rPr>
                <w:rFonts w:ascii="PT Astra Serif" w:hAnsi="PT Astra Serif"/>
                <w:bCs/>
                <w:sz w:val="24"/>
                <w:szCs w:val="24"/>
                <w:vertAlign w:val="superscript"/>
                <w:lang w:eastAsia="en-US"/>
              </w:rPr>
              <w:lastRenderedPageBreak/>
              <w:t>Современный фольклор</w:t>
            </w:r>
          </w:p>
        </w:tc>
        <w:tc>
          <w:tcPr>
            <w:tcW w:w="184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Материнский и детский фольклор.</w:t>
            </w:r>
          </w:p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 xml:space="preserve">Тенденция – преобразование  календарных, </w:t>
            </w:r>
            <w:proofErr w:type="spellStart"/>
            <w:r w:rsidRPr="00D57D90">
              <w:rPr>
                <w:rFonts w:ascii="PT Astra Serif" w:hAnsi="PT Astra Serif"/>
              </w:rPr>
              <w:t>игровых</w:t>
            </w:r>
            <w:proofErr w:type="gramStart"/>
            <w:r w:rsidRPr="00D57D90">
              <w:rPr>
                <w:rFonts w:ascii="PT Astra Serif" w:hAnsi="PT Astra Serif"/>
              </w:rPr>
              <w:t>,с</w:t>
            </w:r>
            <w:proofErr w:type="gramEnd"/>
            <w:r w:rsidRPr="00D57D90">
              <w:rPr>
                <w:rFonts w:ascii="PT Astra Serif" w:hAnsi="PT Astra Serif"/>
              </w:rPr>
              <w:t>комо-рошьих</w:t>
            </w:r>
            <w:proofErr w:type="spellEnd"/>
            <w:r w:rsidRPr="00D57D90">
              <w:rPr>
                <w:rFonts w:ascii="PT Astra Serif" w:hAnsi="PT Astra Serif"/>
              </w:rPr>
              <w:t xml:space="preserve"> жанров в жанры детского фольклора (дразнилки, приговорки, прибаутки, </w:t>
            </w:r>
            <w:proofErr w:type="spellStart"/>
            <w:r w:rsidRPr="00D57D90">
              <w:rPr>
                <w:rFonts w:ascii="PT Astra Serif" w:hAnsi="PT Astra Serif"/>
              </w:rPr>
              <w:t>потешки</w:t>
            </w:r>
            <w:proofErr w:type="spellEnd"/>
            <w:r w:rsidRPr="00D57D90">
              <w:rPr>
                <w:rFonts w:ascii="PT Astra Serif" w:hAnsi="PT Astra Serif"/>
              </w:rPr>
              <w:t xml:space="preserve"> и т.д.)</w:t>
            </w:r>
          </w:p>
        </w:tc>
        <w:tc>
          <w:tcPr>
            <w:tcW w:w="2124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  <w:r w:rsidRPr="00D57D90">
              <w:rPr>
                <w:rFonts w:ascii="PT Astra Serif" w:hAnsi="PT Astra Serif"/>
              </w:rPr>
              <w:t>--</w:t>
            </w:r>
          </w:p>
        </w:tc>
        <w:tc>
          <w:tcPr>
            <w:tcW w:w="1701" w:type="dxa"/>
            <w:vAlign w:val="center"/>
          </w:tcPr>
          <w:p w:rsidR="00DF7E83" w:rsidRPr="00D57D90" w:rsidRDefault="00DF7E83" w:rsidP="001B638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F7E83" w:rsidRPr="00D57D90" w:rsidRDefault="00DF7E83" w:rsidP="001B6385">
      <w:pPr>
        <w:rPr>
          <w:rFonts w:ascii="PT Astra Serif" w:hAnsi="PT Astra Serif"/>
          <w:i/>
          <w:sz w:val="22"/>
          <w:szCs w:val="22"/>
          <w:lang w:eastAsia="en-US"/>
        </w:rPr>
      </w:pPr>
    </w:p>
    <w:p w:rsidR="00DF7E83" w:rsidRPr="00D57D90" w:rsidRDefault="00DF7E83" w:rsidP="001B6385">
      <w:pPr>
        <w:rPr>
          <w:rFonts w:ascii="PT Astra Serif" w:hAnsi="PT Astra Serif"/>
          <w:i/>
          <w:sz w:val="22"/>
          <w:szCs w:val="22"/>
          <w:lang w:eastAsia="en-US"/>
        </w:rPr>
      </w:pPr>
      <w:r w:rsidRPr="00D57D90">
        <w:rPr>
          <w:rFonts w:ascii="PT Astra Serif" w:hAnsi="PT Astra Serif"/>
          <w:i/>
          <w:sz w:val="22"/>
          <w:szCs w:val="22"/>
          <w:lang w:eastAsia="en-US"/>
        </w:rPr>
        <w:t xml:space="preserve">Тонический стих – совпадение акцентов в  строках при разном количестве слогов, </w:t>
      </w:r>
      <w:proofErr w:type="spellStart"/>
      <w:r w:rsidRPr="00D57D90">
        <w:rPr>
          <w:rFonts w:ascii="PT Astra Serif" w:hAnsi="PT Astra Serif"/>
          <w:i/>
          <w:sz w:val="22"/>
          <w:szCs w:val="22"/>
          <w:lang w:eastAsia="en-US"/>
        </w:rPr>
        <w:t>силлабика</w:t>
      </w:r>
      <w:proofErr w:type="spellEnd"/>
      <w:r w:rsidRPr="00D57D90">
        <w:rPr>
          <w:rFonts w:ascii="PT Astra Serif" w:hAnsi="PT Astra Serif"/>
          <w:i/>
          <w:sz w:val="22"/>
          <w:szCs w:val="22"/>
          <w:lang w:eastAsia="en-US"/>
        </w:rPr>
        <w:t xml:space="preserve"> – совпадение количества слогов</w:t>
      </w: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i/>
          <w:sz w:val="24"/>
          <w:szCs w:val="24"/>
        </w:rPr>
      </w:pP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/>
          <w:i/>
          <w:sz w:val="24"/>
          <w:szCs w:val="24"/>
        </w:rPr>
        <w:t>З</w:t>
      </w:r>
      <w:r w:rsidRPr="00D57D90">
        <w:rPr>
          <w:rFonts w:ascii="PT Astra Serif" w:hAnsi="PT Astra Serif"/>
          <w:b/>
          <w:sz w:val="24"/>
          <w:szCs w:val="24"/>
        </w:rPr>
        <w:t>адание:</w:t>
      </w:r>
      <w:r w:rsidRPr="00D57D90">
        <w:rPr>
          <w:rFonts w:ascii="PT Astra Serif" w:hAnsi="PT Astra Serif"/>
          <w:sz w:val="24"/>
          <w:szCs w:val="24"/>
        </w:rPr>
        <w:t xml:space="preserve"> Вспомните (по желанию) примеры отголосков древних фольклорных жанров из сферы детского фольклора или </w:t>
      </w:r>
      <w:proofErr w:type="spellStart"/>
      <w:r w:rsidRPr="00D57D90">
        <w:rPr>
          <w:rFonts w:ascii="PT Astra Serif" w:hAnsi="PT Astra Serif"/>
          <w:sz w:val="24"/>
          <w:szCs w:val="24"/>
        </w:rPr>
        <w:t>привидите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пример сибирской частушки.</w:t>
      </w:r>
    </w:p>
    <w:p w:rsidR="00DF7E83" w:rsidRPr="00D57D90" w:rsidRDefault="00DF7E83" w:rsidP="00287D2A">
      <w:pPr>
        <w:ind w:firstLine="902"/>
        <w:rPr>
          <w:rFonts w:ascii="PT Astra Serif" w:hAnsi="PT Astra Serif"/>
          <w:b/>
        </w:rPr>
      </w:pP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Ответьте на вопросы:</w:t>
      </w: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чем отличалось обращение к фольклору композиторов ХХ века от композиторов «Могучей кучки»?</w:t>
      </w: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-  как вы понимаете термины  стилизация и </w:t>
      </w:r>
      <w:proofErr w:type="spellStart"/>
      <w:r w:rsidRPr="00D57D90">
        <w:rPr>
          <w:rFonts w:ascii="PT Astra Serif" w:hAnsi="PT Astra Serif"/>
          <w:sz w:val="24"/>
          <w:szCs w:val="24"/>
        </w:rPr>
        <w:t>переинтонирование</w:t>
      </w:r>
      <w:proofErr w:type="spellEnd"/>
      <w:r w:rsidRPr="00D57D90">
        <w:rPr>
          <w:rFonts w:ascii="PT Astra Serif" w:hAnsi="PT Astra Serif"/>
          <w:sz w:val="24"/>
          <w:szCs w:val="24"/>
        </w:rPr>
        <w:t>?</w:t>
      </w: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какова роль И. Стравинского в возрождении интереса к пластам традиционной музыки, в чем особенность его подхода к фольклору?</w:t>
      </w: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- что такое композиторский  </w:t>
      </w:r>
      <w:proofErr w:type="spellStart"/>
      <w:r w:rsidRPr="00D57D90">
        <w:rPr>
          <w:rFonts w:ascii="PT Astra Serif" w:hAnsi="PT Astra Serif"/>
          <w:sz w:val="24"/>
          <w:szCs w:val="24"/>
        </w:rPr>
        <w:t>неофольклоризм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русских композиторов второй половины ХХ века (Слонимский, Щедрин, Гаврилин и др.), в чем его специфика?</w:t>
      </w: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- чем объясняется неугасимый интерес к фольклору современных музыкантов-профессионалов? (приведите примеры из культурной жизни вашего региона, вашего учебного заведения).</w:t>
      </w:r>
    </w:p>
    <w:p w:rsidR="00DF7E83" w:rsidRPr="00D57D90" w:rsidRDefault="00DF7E83" w:rsidP="00ED5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F7E83" w:rsidRPr="00D57D90" w:rsidRDefault="00DF7E83" w:rsidP="00ED5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Задание по дисциплине «Семантический подход в музыке»</w:t>
      </w:r>
    </w:p>
    <w:p w:rsidR="00DF7E83" w:rsidRPr="00D57D90" w:rsidRDefault="00DF7E83" w:rsidP="00ED512F">
      <w:pPr>
        <w:ind w:left="113" w:right="113" w:firstLine="720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DF7E83" w:rsidRPr="00D57D90" w:rsidRDefault="00DF7E83" w:rsidP="00ED512F">
      <w:pPr>
        <w:ind w:left="113" w:right="113" w:firstLine="720"/>
        <w:contextualSpacing/>
        <w:jc w:val="both"/>
        <w:rPr>
          <w:rFonts w:ascii="PT Astra Serif" w:hAnsi="PT Astra Serif"/>
          <w:bCs/>
          <w:iCs/>
          <w:sz w:val="24"/>
          <w:szCs w:val="24"/>
        </w:rPr>
      </w:pPr>
      <w:r w:rsidRPr="00D57D90">
        <w:rPr>
          <w:rFonts w:ascii="PT Astra Serif" w:hAnsi="PT Astra Serif"/>
          <w:bCs/>
          <w:sz w:val="24"/>
          <w:szCs w:val="24"/>
        </w:rPr>
        <w:t xml:space="preserve">Послушать в интернете «Кончерто гроссо №1» А. </w:t>
      </w:r>
      <w:proofErr w:type="spellStart"/>
      <w:r w:rsidRPr="00D57D90">
        <w:rPr>
          <w:rFonts w:ascii="PT Astra Serif" w:hAnsi="PT Astra Serif"/>
          <w:bCs/>
          <w:sz w:val="24"/>
          <w:szCs w:val="24"/>
        </w:rPr>
        <w:t>Шнитке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 xml:space="preserve"> и  определить: природу музыкальных знаков в нем (тембровые знаки,  черты жанров, цитаты, стилизация, аллюзия (намек) на стиль), в каких частях произведения они встречаются, как влияют на достижение стройности, замкнутости или, напротив, </w:t>
      </w:r>
      <w:proofErr w:type="spellStart"/>
      <w:r w:rsidRPr="00D57D90">
        <w:rPr>
          <w:rFonts w:ascii="PT Astra Serif" w:hAnsi="PT Astra Serif"/>
          <w:bCs/>
          <w:sz w:val="24"/>
          <w:szCs w:val="24"/>
        </w:rPr>
        <w:t>разомкнутости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 xml:space="preserve">, недосказанности композиции </w:t>
      </w:r>
      <w:proofErr w:type="spellStart"/>
      <w:r w:rsidRPr="00D57D90">
        <w:rPr>
          <w:rFonts w:ascii="PT Astra Serif" w:hAnsi="PT Astra Serif"/>
          <w:bCs/>
          <w:sz w:val="24"/>
          <w:szCs w:val="24"/>
        </w:rPr>
        <w:t>концерта</w:t>
      </w:r>
      <w:proofErr w:type="gramStart"/>
      <w:r w:rsidRPr="00D57D90">
        <w:rPr>
          <w:rFonts w:ascii="PT Astra Serif" w:hAnsi="PT Astra Serif"/>
          <w:bCs/>
          <w:sz w:val="24"/>
          <w:szCs w:val="24"/>
        </w:rPr>
        <w:t>?П</w:t>
      </w:r>
      <w:proofErr w:type="gramEnd"/>
      <w:r w:rsidRPr="00D57D90">
        <w:rPr>
          <w:rFonts w:ascii="PT Astra Serif" w:hAnsi="PT Astra Serif"/>
          <w:bCs/>
          <w:sz w:val="24"/>
          <w:szCs w:val="24"/>
        </w:rPr>
        <w:t>опробовать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 xml:space="preserve"> на основании  заглавия произведения (намекающего нам на диалог композитора с прошлым) ответить на вопрос: каким получился этот диалог, возникла ли органичная целостность прошлого с настоящим, классического наследия с современностью, как было, например, в начале века у </w:t>
      </w:r>
      <w:proofErr w:type="spellStart"/>
      <w:r w:rsidRPr="00D57D90">
        <w:rPr>
          <w:rFonts w:ascii="PT Astra Serif" w:hAnsi="PT Astra Serif"/>
          <w:bCs/>
          <w:sz w:val="24"/>
          <w:szCs w:val="24"/>
        </w:rPr>
        <w:t>композиторов-неоклассиков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 xml:space="preserve"> П. Хиндемита или И. Стравинского или постмодернистская </w:t>
      </w:r>
      <w:proofErr w:type="spellStart"/>
      <w:r w:rsidRPr="00D57D90">
        <w:rPr>
          <w:rFonts w:ascii="PT Astra Serif" w:hAnsi="PT Astra Serif"/>
          <w:bCs/>
          <w:sz w:val="24"/>
          <w:szCs w:val="24"/>
        </w:rPr>
        <w:t>несостыковка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 xml:space="preserve"> стилей, коллаж привел к грустному выводу? Если так, </w:t>
      </w:r>
      <w:proofErr w:type="gramStart"/>
      <w:r w:rsidRPr="00D57D90">
        <w:rPr>
          <w:rFonts w:ascii="PT Astra Serif" w:hAnsi="PT Astra Serif"/>
          <w:bCs/>
          <w:sz w:val="24"/>
          <w:szCs w:val="24"/>
        </w:rPr>
        <w:t>то</w:t>
      </w:r>
      <w:proofErr w:type="gramEnd"/>
      <w:r w:rsidRPr="00D57D90">
        <w:rPr>
          <w:rFonts w:ascii="PT Astra Serif" w:hAnsi="PT Astra Serif"/>
          <w:bCs/>
          <w:sz w:val="24"/>
          <w:szCs w:val="24"/>
        </w:rPr>
        <w:t xml:space="preserve"> -  к какому? Как бы Вы «разгадали» замысел </w:t>
      </w:r>
      <w:proofErr w:type="spellStart"/>
      <w:r w:rsidRPr="00D57D90">
        <w:rPr>
          <w:rFonts w:ascii="PT Astra Serif" w:hAnsi="PT Astra Serif"/>
          <w:bCs/>
          <w:sz w:val="24"/>
          <w:szCs w:val="24"/>
        </w:rPr>
        <w:t>этогопроизведения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>, оттолкнувшись от информации, которая дана в конце этой статьи и от своего понимания знаков этой музыки? Выполненное задание  допускает форму четкого ответа на каждый вопрос последовательно или в виде свободного эссе.</w:t>
      </w:r>
    </w:p>
    <w:p w:rsidR="00DF7E83" w:rsidRPr="00D57D90" w:rsidRDefault="00DF7E83" w:rsidP="00287D2A">
      <w:pPr>
        <w:ind w:firstLine="902"/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1B6385">
      <w:pPr>
        <w:ind w:firstLine="900"/>
        <w:jc w:val="both"/>
        <w:rPr>
          <w:rFonts w:ascii="PT Astra Serif" w:hAnsi="PT Astra Serif"/>
          <w:sz w:val="24"/>
          <w:szCs w:val="24"/>
        </w:rPr>
      </w:pP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DF7E83" w:rsidRPr="00D57D90" w:rsidSect="00963C83">
          <w:type w:val="continuous"/>
          <w:pgSz w:w="11906" w:h="16838"/>
          <w:pgMar w:top="567" w:right="851" w:bottom="567" w:left="1276" w:header="720" w:footer="720" w:gutter="0"/>
          <w:cols w:space="720"/>
        </w:sectPr>
      </w:pPr>
    </w:p>
    <w:p w:rsidR="00DF7E83" w:rsidRPr="00D57D90" w:rsidRDefault="00DF7E83" w:rsidP="001B1C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lastRenderedPageBreak/>
        <w:t>6. ОРГАНИЗАЦИОННО-ПЕДАГОГИЧЕСКИЕ УСЛОВИЯ</w:t>
      </w: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F7E83" w:rsidRPr="00D57D90" w:rsidRDefault="00DF7E83" w:rsidP="001B1C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>УСЛОВИЯ РЕАЛИЗАЦИИ УЧЕБНОЙ ПРОГРАММЫ</w:t>
      </w: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 xml:space="preserve">Материально-техническое обеспечение: </w:t>
      </w:r>
      <w:r w:rsidRPr="00D57D90">
        <w:rPr>
          <w:rFonts w:ascii="PT Astra Serif" w:hAnsi="PT Astra Serif" w:cs="Times New Roman"/>
          <w:sz w:val="24"/>
          <w:szCs w:val="24"/>
        </w:rPr>
        <w:t xml:space="preserve">компьютеры, </w:t>
      </w:r>
      <w:proofErr w:type="spellStart"/>
      <w:r w:rsidRPr="00D57D90">
        <w:rPr>
          <w:rFonts w:ascii="PT Astra Serif" w:hAnsi="PT Astra Serif" w:cs="Times New Roman"/>
          <w:sz w:val="24"/>
          <w:szCs w:val="24"/>
        </w:rPr>
        <w:t>мультимедийный</w:t>
      </w:r>
      <w:proofErr w:type="spellEnd"/>
      <w:r w:rsidRPr="00D57D90">
        <w:rPr>
          <w:rFonts w:ascii="PT Astra Serif" w:hAnsi="PT Astra Serif" w:cs="Times New Roman"/>
          <w:sz w:val="24"/>
          <w:szCs w:val="24"/>
        </w:rPr>
        <w:t xml:space="preserve"> проектор, ноутбук, принтер,</w:t>
      </w:r>
      <w:r w:rsidRPr="00D57D9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57D90">
        <w:rPr>
          <w:rFonts w:ascii="PT Astra Serif" w:hAnsi="PT Astra Serif" w:cs="Times New Roman"/>
          <w:sz w:val="24"/>
          <w:szCs w:val="24"/>
        </w:rPr>
        <w:t>демонстрационный экран.</w:t>
      </w: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DF7E83" w:rsidRPr="00D57D90" w:rsidRDefault="00DF7E83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57D90">
        <w:rPr>
          <w:rFonts w:ascii="PT Astra Serif" w:hAnsi="PT Astra Serif" w:cs="Times New Roman"/>
          <w:b/>
          <w:sz w:val="24"/>
          <w:szCs w:val="24"/>
        </w:rPr>
        <w:t xml:space="preserve">Кадровое обеспечение: </w:t>
      </w:r>
      <w:r w:rsidRPr="00D57D90">
        <w:rPr>
          <w:rFonts w:ascii="PT Astra Serif" w:hAnsi="PT Astra Serif" w:cs="Times New Roman"/>
          <w:sz w:val="24"/>
          <w:szCs w:val="24"/>
        </w:rPr>
        <w:t>педагогические работники, реализующие программу дополнительного профессионального обучения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DF7E83" w:rsidRPr="00D57D90" w:rsidRDefault="00DF7E83" w:rsidP="0091008C">
      <w:pPr>
        <w:tabs>
          <w:tab w:val="left" w:pos="0"/>
          <w:tab w:val="left" w:pos="426"/>
        </w:tabs>
        <w:ind w:right="-144"/>
        <w:rPr>
          <w:rFonts w:ascii="PT Astra Serif" w:hAnsi="PT Astra Serif"/>
          <w:b/>
          <w:sz w:val="24"/>
          <w:szCs w:val="24"/>
          <w:highlight w:val="yellow"/>
        </w:rPr>
      </w:pPr>
    </w:p>
    <w:p w:rsidR="00DF7E83" w:rsidRPr="00D57D90" w:rsidRDefault="00DF7E83" w:rsidP="001B1C5C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Учебно-методическое и информационное обеспечение:</w:t>
      </w:r>
    </w:p>
    <w:p w:rsidR="00DF7E83" w:rsidRPr="00D57D90" w:rsidRDefault="00DF7E83" w:rsidP="00C20E96">
      <w:pPr>
        <w:shd w:val="clear" w:color="auto" w:fill="FFFFFF"/>
        <w:ind w:left="360"/>
        <w:jc w:val="center"/>
        <w:rPr>
          <w:rFonts w:ascii="PT Astra Serif" w:hAnsi="PT Astra Serif"/>
          <w:b/>
          <w:smallCaps/>
          <w:sz w:val="24"/>
          <w:szCs w:val="24"/>
        </w:rPr>
      </w:pPr>
    </w:p>
    <w:p w:rsidR="00DF7E83" w:rsidRPr="00D57D90" w:rsidRDefault="00DF7E83" w:rsidP="0091008C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D57D90">
        <w:rPr>
          <w:rFonts w:ascii="PT Astra Serif" w:hAnsi="PT Astra Serif"/>
          <w:b/>
          <w:sz w:val="24"/>
          <w:szCs w:val="24"/>
        </w:rPr>
        <w:t>ЛИТЕРАТУРА</w:t>
      </w:r>
    </w:p>
    <w:p w:rsidR="00DF7E83" w:rsidRPr="00D57D90" w:rsidRDefault="00DF7E83" w:rsidP="003E7A41">
      <w:pPr>
        <w:shd w:val="clear" w:color="auto" w:fill="FFFFFF"/>
        <w:jc w:val="both"/>
        <w:rPr>
          <w:rFonts w:ascii="PT Astra Serif" w:hAnsi="PT Astra Serif"/>
          <w:b/>
          <w:smallCaps/>
          <w:sz w:val="24"/>
          <w:szCs w:val="24"/>
        </w:rPr>
      </w:pP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Агапкина Т.А. Лещина// Славянские древности: Этнолингвистический словарь под ред. Н.И. Толстого в 5-ти томах. – Т. 3. – М., 2017.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Александрова М. Азбука гитариста. – М., 2016.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Алексеев Б., Мясоедов А. Элементарная теория музыки. М., Музыка, 2016.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Апраксина О.А. Методика музыкального воспитания в школе: Учеб. пособие для студентов </w:t>
      </w:r>
      <w:proofErr w:type="spellStart"/>
      <w:r w:rsidRPr="00D57D90">
        <w:rPr>
          <w:rFonts w:ascii="PT Astra Serif" w:hAnsi="PT Astra Serif"/>
          <w:sz w:val="24"/>
          <w:szCs w:val="24"/>
        </w:rPr>
        <w:t>пед</w:t>
      </w:r>
      <w:proofErr w:type="gramStart"/>
      <w:r w:rsidRPr="00D57D90">
        <w:rPr>
          <w:rFonts w:ascii="PT Astra Serif" w:hAnsi="PT Astra Serif"/>
          <w:sz w:val="24"/>
          <w:szCs w:val="24"/>
        </w:rPr>
        <w:t>.и</w:t>
      </w:r>
      <w:proofErr w:type="gramEnd"/>
      <w:r w:rsidRPr="00D57D90">
        <w:rPr>
          <w:rFonts w:ascii="PT Astra Serif" w:hAnsi="PT Astra Serif"/>
          <w:sz w:val="24"/>
          <w:szCs w:val="24"/>
        </w:rPr>
        <w:t>н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- тов. - М.: Просвещение, 2017.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Баев Е. Школа гитарной техники. – М., 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Берков В. Гармония и музыкальная форма. - М., 2016 (тема 8).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Бернштам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Т.А. Следы архаических ритуалов и культов в русских молодежных играх «Ящер» и «Олень»// Фольклор и этнография. Проблемы реконструкции фактов традиционной культуры/ Сборник научных трудов. – Л., 2016.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Бессонов. С. Сборник болгарских песен// Временник Московского общества Истории и Древностей. </w:t>
      </w:r>
      <w:proofErr w:type="gramStart"/>
      <w:r w:rsidRPr="00D57D90">
        <w:rPr>
          <w:rFonts w:ascii="PT Astra Serif" w:hAnsi="PT Astra Serif"/>
          <w:sz w:val="24"/>
          <w:szCs w:val="24"/>
        </w:rPr>
        <w:t>–К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н. 22/ - М., 2018. 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Борисевич. Г. Оптимизация музыкально – технического развития учащихся - гитаристов на начальном этапе обучения. – М., 2017.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Вахромеев В.А. Элементарная теория музыки: учебник. 8 - е изд. - М., Музыка, 2018.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bCs/>
          <w:sz w:val="24"/>
          <w:szCs w:val="24"/>
        </w:rPr>
        <w:t>Вольская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>, Т., Гареева, И.</w:t>
      </w:r>
      <w:r w:rsidRPr="00D57D90">
        <w:rPr>
          <w:rFonts w:ascii="PT Astra Serif" w:hAnsi="PT Astra Serif"/>
          <w:sz w:val="24"/>
          <w:szCs w:val="24"/>
        </w:rPr>
        <w:t xml:space="preserve"> Технология исполнения красочных приёмов игры на домре /Екатеринбург, 2016.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bCs/>
          <w:sz w:val="24"/>
          <w:szCs w:val="24"/>
        </w:rPr>
        <w:t>Вольская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 xml:space="preserve">, Т., </w:t>
      </w:r>
      <w:proofErr w:type="spellStart"/>
      <w:r w:rsidRPr="00D57D90">
        <w:rPr>
          <w:rFonts w:ascii="PT Astra Serif" w:hAnsi="PT Astra Serif"/>
          <w:bCs/>
          <w:sz w:val="24"/>
          <w:szCs w:val="24"/>
        </w:rPr>
        <w:t>Уляшкин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>, М.</w:t>
      </w:r>
      <w:r w:rsidRPr="00D57D90">
        <w:rPr>
          <w:rFonts w:ascii="PT Astra Serif" w:hAnsi="PT Astra Serif"/>
          <w:sz w:val="24"/>
          <w:szCs w:val="24"/>
        </w:rPr>
        <w:t xml:space="preserve"> Школа мастерства домриста /Екатеринбург, 2016.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Cs/>
          <w:sz w:val="24"/>
          <w:szCs w:val="24"/>
        </w:rPr>
        <w:t>Гареева, И.</w:t>
      </w:r>
      <w:r w:rsidRPr="00D57D90">
        <w:rPr>
          <w:rFonts w:ascii="PT Astra Serif" w:hAnsi="PT Astra Serif"/>
          <w:sz w:val="24"/>
          <w:szCs w:val="24"/>
        </w:rPr>
        <w:t xml:space="preserve"> Ступени мастерства домриста /Екатеринбург, 2018.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bCs/>
          <w:sz w:val="24"/>
          <w:szCs w:val="24"/>
        </w:rPr>
        <w:t>Гелис</w:t>
      </w:r>
      <w:proofErr w:type="spellEnd"/>
      <w:r w:rsidRPr="00D57D90">
        <w:rPr>
          <w:rFonts w:ascii="PT Astra Serif" w:hAnsi="PT Astra Serif"/>
          <w:bCs/>
          <w:sz w:val="24"/>
          <w:szCs w:val="24"/>
        </w:rPr>
        <w:t>, М.</w:t>
      </w:r>
      <w:r w:rsidRPr="00D57D90">
        <w:rPr>
          <w:rFonts w:ascii="PT Astra Serif" w:hAnsi="PT Astra Serif"/>
          <w:sz w:val="24"/>
          <w:szCs w:val="24"/>
        </w:rPr>
        <w:t xml:space="preserve"> Методика обучения игре на домре /Свердловск, 2018.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Гитман.А</w:t>
      </w:r>
      <w:proofErr w:type="spellEnd"/>
      <w:r w:rsidRPr="00D57D90">
        <w:rPr>
          <w:rFonts w:ascii="PT Astra Serif" w:hAnsi="PT Astra Serif"/>
          <w:sz w:val="24"/>
          <w:szCs w:val="24"/>
        </w:rPr>
        <w:t>. Начальное обучение на шестиструнной гитаре. – М., 2019.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Даль В.И. Пословицы русского народа: В 2-х тт. М., 2016.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Дубинец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Е. Знаки звуков. - М., 2018 (тема 1). 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Cs/>
          <w:sz w:val="24"/>
          <w:szCs w:val="24"/>
        </w:rPr>
        <w:t>Зелёный, В.</w:t>
      </w:r>
      <w:r w:rsidRPr="00D57D90">
        <w:rPr>
          <w:rFonts w:ascii="PT Astra Serif" w:hAnsi="PT Astra Serif"/>
          <w:sz w:val="24"/>
          <w:szCs w:val="24"/>
        </w:rPr>
        <w:t xml:space="preserve"> О </w:t>
      </w:r>
      <w:proofErr w:type="spellStart"/>
      <w:r w:rsidRPr="00D57D90">
        <w:rPr>
          <w:rFonts w:ascii="PT Astra Serif" w:hAnsi="PT Astra Serif"/>
          <w:sz w:val="24"/>
          <w:szCs w:val="24"/>
        </w:rPr>
        <w:t>звукоизвлечении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на домре. Классификация артикуляционных обозначений и приёмов игры / В. Зеленый // Русские народные инструменты: история, теория, методика. Вып.1. – Красноярск, 2016.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color w:val="000000"/>
          <w:sz w:val="24"/>
          <w:szCs w:val="24"/>
        </w:rPr>
        <w:t>Кириллова А.В. Ритмы Севера родного: Из опыта работы учителей музыки Мурманской области по освоению национально-регионального компонента государственного образовательного стандарта: Пособие для учителей / Автор-составитель А.В. Кириллова. - Мурманск: НИЦ «</w:t>
      </w:r>
      <w:proofErr w:type="spellStart"/>
      <w:r w:rsidRPr="00D57D90">
        <w:rPr>
          <w:rFonts w:ascii="PT Astra Serif" w:hAnsi="PT Astra Serif"/>
          <w:color w:val="000000"/>
          <w:sz w:val="24"/>
          <w:szCs w:val="24"/>
        </w:rPr>
        <w:t>Пазори</w:t>
      </w:r>
      <w:proofErr w:type="spellEnd"/>
      <w:r w:rsidRPr="00D57D90">
        <w:rPr>
          <w:rFonts w:ascii="PT Astra Serif" w:hAnsi="PT Astra Serif"/>
          <w:color w:val="000000"/>
          <w:sz w:val="24"/>
          <w:szCs w:val="24"/>
        </w:rPr>
        <w:t>», 2017.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Кириллова Г., Яковлева Е. Синтез искусство - основа содержания предметов эстетического цикла (из опыта работы) // Искусство в школе. - 2018. - № 3.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color w:val="000000"/>
          <w:sz w:val="24"/>
          <w:szCs w:val="24"/>
        </w:rPr>
        <w:t>Кошмина</w:t>
      </w:r>
      <w:proofErr w:type="spellEnd"/>
      <w:r w:rsidRPr="00D57D90">
        <w:rPr>
          <w:rFonts w:ascii="PT Astra Serif" w:hAnsi="PT Astra Serif"/>
          <w:color w:val="000000"/>
          <w:sz w:val="24"/>
          <w:szCs w:val="24"/>
        </w:rPr>
        <w:t xml:space="preserve"> И.В., </w:t>
      </w:r>
      <w:proofErr w:type="spellStart"/>
      <w:r w:rsidRPr="00D57D90">
        <w:rPr>
          <w:rFonts w:ascii="PT Astra Serif" w:hAnsi="PT Astra Serif"/>
          <w:color w:val="000000"/>
          <w:sz w:val="24"/>
          <w:szCs w:val="24"/>
        </w:rPr>
        <w:t>Алеев</w:t>
      </w:r>
      <w:proofErr w:type="spellEnd"/>
      <w:r w:rsidRPr="00D57D90">
        <w:rPr>
          <w:rFonts w:ascii="PT Astra Serif" w:hAnsi="PT Astra Serif"/>
          <w:color w:val="000000"/>
          <w:sz w:val="24"/>
          <w:szCs w:val="24"/>
        </w:rPr>
        <w:t xml:space="preserve"> В.В. Духовная музыка: Россия и Запад: Программа для 1 – 4 классов начальной школы. - М.: Изд-во МП «Брат», </w:t>
      </w:r>
      <w:r w:rsidRPr="00D57D90">
        <w:rPr>
          <w:rFonts w:ascii="PT Astra Serif" w:hAnsi="PT Astra Serif"/>
          <w:sz w:val="24"/>
          <w:szCs w:val="24"/>
        </w:rPr>
        <w:t>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Красильников И.М. Современные тенденции и противоречия развития музыкальной культуры и образования // Музыка в школе. - 2016. - № 1.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Cs/>
          <w:sz w:val="24"/>
          <w:szCs w:val="24"/>
        </w:rPr>
        <w:t>Круглов, В.</w:t>
      </w:r>
      <w:r w:rsidRPr="00D57D90">
        <w:rPr>
          <w:rFonts w:ascii="PT Astra Serif" w:hAnsi="PT Astra Serif"/>
          <w:sz w:val="24"/>
          <w:szCs w:val="24"/>
        </w:rPr>
        <w:t xml:space="preserve"> Новые приёмы игры в оригинальном репертуаре для домры / В. Круглов // Музыкальная педагогика и исполнительство на русских народных инструментах. ГМПИ им. </w:t>
      </w:r>
      <w:proofErr w:type="spellStart"/>
      <w:r w:rsidRPr="00D57D90">
        <w:rPr>
          <w:rFonts w:ascii="PT Astra Serif" w:hAnsi="PT Astra Serif"/>
          <w:sz w:val="24"/>
          <w:szCs w:val="24"/>
        </w:rPr>
        <w:t>Гнесиных</w:t>
      </w:r>
      <w:proofErr w:type="spellEnd"/>
      <w:r w:rsidRPr="00D57D90">
        <w:rPr>
          <w:rFonts w:ascii="PT Astra Serif" w:hAnsi="PT Astra Serif"/>
          <w:sz w:val="24"/>
          <w:szCs w:val="24"/>
        </w:rPr>
        <w:t>. – Москва, 2016.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Cs/>
          <w:sz w:val="24"/>
          <w:szCs w:val="24"/>
        </w:rPr>
        <w:lastRenderedPageBreak/>
        <w:t>Круглов, В</w:t>
      </w:r>
      <w:r w:rsidRPr="00D57D90">
        <w:rPr>
          <w:rFonts w:ascii="PT Astra Serif" w:hAnsi="PT Astra Serif"/>
          <w:sz w:val="24"/>
          <w:szCs w:val="24"/>
        </w:rPr>
        <w:t>. Школа игры на домре [Ноты] / В. Круглов. – Москва, 2017.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Кузнецов В. Как научить играть на гитаре. – М., 2016.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Мазель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Л. О природе и средствах музыки. - М., 2017 (темы 2,3) 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Мазель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Л. Строение музыкальных произведений. - М., 2018 (тема 10). 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Михайленко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Н. Методика преподавания игры на шестиструнной гитаре. – Киев, 2017.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Назайкинский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Е.В. Логика музыкальной композиции. - М., 2018.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Новиков. Образы восточнославянской волшебной сказки. – Л., 2018.</w:t>
      </w:r>
    </w:p>
    <w:p w:rsidR="00DF7E83" w:rsidRPr="00D57D90" w:rsidRDefault="00DF7E83" w:rsidP="003E7A41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bCs/>
          <w:sz w:val="24"/>
          <w:szCs w:val="24"/>
        </w:rPr>
        <w:t xml:space="preserve">Олейников, Н. </w:t>
      </w:r>
      <w:r w:rsidRPr="00D57D90">
        <w:rPr>
          <w:rFonts w:ascii="PT Astra Serif" w:hAnsi="PT Astra Serif"/>
          <w:sz w:val="24"/>
          <w:szCs w:val="24"/>
        </w:rPr>
        <w:t>Вопросы совершенствования техники левой руки домриста / Н. Олейников. – Свердловск, 2017.</w:t>
      </w:r>
    </w:p>
    <w:p w:rsidR="00DF7E83" w:rsidRPr="00D57D90" w:rsidRDefault="00DF7E83" w:rsidP="003E7A41">
      <w:pPr>
        <w:pStyle w:val="aa"/>
        <w:numPr>
          <w:ilvl w:val="0"/>
          <w:numId w:val="16"/>
        </w:numPr>
        <w:ind w:left="0" w:firstLine="0"/>
        <w:jc w:val="both"/>
        <w:rPr>
          <w:rFonts w:ascii="PT Astra Serif" w:hAnsi="PT Astra Serif"/>
          <w:bCs/>
        </w:rPr>
      </w:pPr>
      <w:r w:rsidRPr="00D57D90">
        <w:rPr>
          <w:rFonts w:ascii="PT Astra Serif" w:hAnsi="PT Astra Serif"/>
        </w:rPr>
        <w:t xml:space="preserve">П. </w:t>
      </w:r>
      <w:proofErr w:type="spellStart"/>
      <w:r w:rsidRPr="00D57D90">
        <w:rPr>
          <w:rFonts w:ascii="PT Astra Serif" w:hAnsi="PT Astra Serif"/>
        </w:rPr>
        <w:t>Агафошин</w:t>
      </w:r>
      <w:proofErr w:type="spellEnd"/>
      <w:r w:rsidRPr="00D57D90">
        <w:rPr>
          <w:rFonts w:ascii="PT Astra Serif" w:hAnsi="PT Astra Serif"/>
        </w:rPr>
        <w:t>. Школа игры на шестиструнной гитаре. Москва. Музыка, 2015.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57D90">
        <w:rPr>
          <w:rFonts w:ascii="PT Astra Serif" w:hAnsi="PT Astra Serif"/>
          <w:bCs/>
          <w:iCs/>
          <w:color w:val="000000"/>
          <w:sz w:val="24"/>
          <w:szCs w:val="24"/>
        </w:rPr>
        <w:t>Пайгусов</w:t>
      </w:r>
      <w:proofErr w:type="spellEnd"/>
      <w:r w:rsidRPr="00D57D90">
        <w:rPr>
          <w:rFonts w:ascii="PT Astra Serif" w:hAnsi="PT Astra Serif"/>
          <w:bCs/>
          <w:iCs/>
          <w:color w:val="000000"/>
          <w:sz w:val="24"/>
          <w:szCs w:val="24"/>
        </w:rPr>
        <w:t xml:space="preserve"> А.И.</w:t>
      </w:r>
      <w:r w:rsidRPr="00D57D90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 xml:space="preserve"> </w:t>
      </w:r>
      <w:r w:rsidRPr="00D57D90">
        <w:rPr>
          <w:rFonts w:ascii="PT Astra Serif" w:hAnsi="PT Astra Serif"/>
          <w:color w:val="000000"/>
          <w:sz w:val="24"/>
          <w:szCs w:val="24"/>
        </w:rPr>
        <w:t xml:space="preserve">Методика интегрированного урока // Методист. - </w:t>
      </w:r>
      <w:r w:rsidRPr="00D57D90">
        <w:rPr>
          <w:rFonts w:ascii="PT Astra Serif" w:hAnsi="PT Astra Serif"/>
          <w:sz w:val="24"/>
          <w:szCs w:val="24"/>
        </w:rPr>
        <w:t>2016</w:t>
      </w:r>
      <w:r w:rsidRPr="00D57D90">
        <w:rPr>
          <w:rFonts w:ascii="PT Astra Serif" w:hAnsi="PT Astra Serif"/>
          <w:color w:val="000000"/>
          <w:sz w:val="24"/>
          <w:szCs w:val="24"/>
        </w:rPr>
        <w:t>. - № 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D57D90">
        <w:rPr>
          <w:rFonts w:ascii="PT Astra Serif" w:hAnsi="PT Astra Serif"/>
          <w:sz w:val="24"/>
          <w:szCs w:val="24"/>
        </w:rPr>
        <w:t>Петрушин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 В.И. Музыкальная психология: Учебное пособие для студентов и преподавателей. - М.: Гуманитарный  изд. центр  ВЛАДОС, 2016.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Программа педагога дополнительного образования: От разработки до реализации</w:t>
      </w:r>
      <w:proofErr w:type="gramStart"/>
      <w:r w:rsidRPr="00D57D90">
        <w:rPr>
          <w:rFonts w:ascii="PT Astra Serif" w:hAnsi="PT Astra Serif"/>
          <w:sz w:val="24"/>
          <w:szCs w:val="24"/>
        </w:rPr>
        <w:t xml:space="preserve"> / С</w:t>
      </w:r>
      <w:proofErr w:type="gramEnd"/>
      <w:r w:rsidRPr="00D57D90">
        <w:rPr>
          <w:rFonts w:ascii="PT Astra Serif" w:hAnsi="PT Astra Serif"/>
          <w:sz w:val="24"/>
          <w:szCs w:val="24"/>
        </w:rPr>
        <w:t>ост. Н.К. Беспятова. – 2 - е изд. - М.: Айрис-пресс, 2018.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Пухоль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Э. Школа игры на шестиструнной гитаре. – М., 2016.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Рапацкая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Л.А. Формирование художественной культуры учителя музыки в условиях высшего музыкально-педагогического образования: </w:t>
      </w:r>
      <w:proofErr w:type="spellStart"/>
      <w:r w:rsidRPr="00D57D90">
        <w:rPr>
          <w:rFonts w:ascii="PT Astra Serif" w:hAnsi="PT Astra Serif"/>
          <w:sz w:val="24"/>
          <w:szCs w:val="24"/>
        </w:rPr>
        <w:t>Автореф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D57D90">
        <w:rPr>
          <w:rFonts w:ascii="PT Astra Serif" w:hAnsi="PT Astra Serif"/>
          <w:sz w:val="24"/>
          <w:szCs w:val="24"/>
        </w:rPr>
        <w:t>дис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Д - </w:t>
      </w:r>
      <w:proofErr w:type="spellStart"/>
      <w:r w:rsidRPr="00D57D90">
        <w:rPr>
          <w:rFonts w:ascii="PT Astra Serif" w:hAnsi="PT Astra Serif"/>
          <w:sz w:val="24"/>
          <w:szCs w:val="24"/>
        </w:rPr>
        <w:t>ра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57D90">
        <w:rPr>
          <w:rFonts w:ascii="PT Astra Serif" w:hAnsi="PT Astra Serif"/>
          <w:sz w:val="24"/>
          <w:szCs w:val="24"/>
        </w:rPr>
        <w:t>пед</w:t>
      </w:r>
      <w:proofErr w:type="spellEnd"/>
      <w:r w:rsidRPr="00D57D90">
        <w:rPr>
          <w:rFonts w:ascii="PT Astra Serif" w:hAnsi="PT Astra Serif"/>
          <w:sz w:val="24"/>
          <w:szCs w:val="24"/>
        </w:rPr>
        <w:t>. наук. – Москва, 2017.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Романов Е.Р. Белорусский сборник. </w:t>
      </w:r>
      <w:proofErr w:type="gramStart"/>
      <w:r w:rsidRPr="00D57D90">
        <w:rPr>
          <w:rFonts w:ascii="PT Astra Serif" w:hAnsi="PT Astra Serif"/>
          <w:sz w:val="24"/>
          <w:szCs w:val="24"/>
        </w:rPr>
        <w:t>–Т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. 1. – </w:t>
      </w:r>
      <w:proofErr w:type="spellStart"/>
      <w:r w:rsidRPr="00D57D90">
        <w:rPr>
          <w:rFonts w:ascii="PT Astra Serif" w:hAnsi="PT Astra Serif"/>
          <w:sz w:val="24"/>
          <w:szCs w:val="24"/>
        </w:rPr>
        <w:t>Вып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1-2. – Киев, 1885. </w:t>
      </w:r>
      <w:proofErr w:type="spellStart"/>
      <w:r w:rsidRPr="00D57D90">
        <w:rPr>
          <w:rFonts w:ascii="PT Astra Serif" w:hAnsi="PT Astra Serif"/>
          <w:sz w:val="24"/>
          <w:szCs w:val="24"/>
        </w:rPr>
        <w:t>Вып</w:t>
      </w:r>
      <w:proofErr w:type="spellEnd"/>
      <w:r w:rsidRPr="00D57D90">
        <w:rPr>
          <w:rFonts w:ascii="PT Astra Serif" w:hAnsi="PT Astra Serif"/>
          <w:sz w:val="24"/>
          <w:szCs w:val="24"/>
        </w:rPr>
        <w:t>. 5.- Витебск, 2019.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Рыбаков Б.А. Язычество древних славян. – М., 2019.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57D90">
        <w:rPr>
          <w:rFonts w:ascii="PT Astra Serif" w:hAnsi="PT Astra Serif"/>
          <w:sz w:val="24"/>
          <w:szCs w:val="24"/>
        </w:rPr>
        <w:t>Рюгер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К.Домашняя музыкальная аптечка / Пер. с нем. Николаевой Т.В. – Ростов - на </w:t>
      </w:r>
      <w:proofErr w:type="gramStart"/>
      <w:r w:rsidRPr="00D57D90">
        <w:rPr>
          <w:rFonts w:ascii="PT Astra Serif" w:hAnsi="PT Astra Serif"/>
          <w:sz w:val="24"/>
          <w:szCs w:val="24"/>
        </w:rPr>
        <w:t>–Д</w:t>
      </w:r>
      <w:proofErr w:type="gramEnd"/>
      <w:r w:rsidRPr="00D57D90">
        <w:rPr>
          <w:rFonts w:ascii="PT Astra Serif" w:hAnsi="PT Astra Serif"/>
          <w:sz w:val="24"/>
          <w:szCs w:val="24"/>
        </w:rPr>
        <w:t>ону: «Феникс». 2017.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Сергеева </w:t>
      </w:r>
      <w:r w:rsidRPr="00D57D90">
        <w:rPr>
          <w:rFonts w:ascii="PT Astra Serif" w:hAnsi="PT Astra Serif"/>
          <w:color w:val="000000"/>
          <w:sz w:val="24"/>
          <w:szCs w:val="24"/>
        </w:rPr>
        <w:t xml:space="preserve">Г.П. Практикум по методике музыкального воспитания в начальной школе: Учеб. пособие для студ. </w:t>
      </w:r>
      <w:proofErr w:type="spellStart"/>
      <w:r w:rsidRPr="00D57D90">
        <w:rPr>
          <w:rFonts w:ascii="PT Astra Serif" w:hAnsi="PT Astra Serif"/>
          <w:color w:val="000000"/>
          <w:sz w:val="24"/>
          <w:szCs w:val="24"/>
        </w:rPr>
        <w:t>нач</w:t>
      </w:r>
      <w:proofErr w:type="spellEnd"/>
      <w:r w:rsidRPr="00D57D90">
        <w:rPr>
          <w:rFonts w:ascii="PT Astra Serif" w:hAnsi="PT Astra Serif"/>
          <w:color w:val="000000"/>
          <w:sz w:val="24"/>
          <w:szCs w:val="24"/>
        </w:rPr>
        <w:t xml:space="preserve">. </w:t>
      </w:r>
      <w:proofErr w:type="spellStart"/>
      <w:proofErr w:type="gramStart"/>
      <w:r w:rsidRPr="00D57D90">
        <w:rPr>
          <w:rFonts w:ascii="PT Astra Serif" w:hAnsi="PT Astra Serif"/>
          <w:color w:val="000000"/>
          <w:sz w:val="24"/>
          <w:szCs w:val="24"/>
        </w:rPr>
        <w:t>отд</w:t>
      </w:r>
      <w:proofErr w:type="spellEnd"/>
      <w:proofErr w:type="gramEnd"/>
      <w:r w:rsidRPr="00D57D90">
        <w:rPr>
          <w:rFonts w:ascii="PT Astra Serif" w:hAnsi="PT Astra Serif"/>
          <w:color w:val="000000"/>
          <w:sz w:val="24"/>
          <w:szCs w:val="24"/>
        </w:rPr>
        <w:t xml:space="preserve"> - </w:t>
      </w:r>
      <w:proofErr w:type="spellStart"/>
      <w:r w:rsidRPr="00D57D90">
        <w:rPr>
          <w:rFonts w:ascii="PT Astra Serif" w:hAnsi="PT Astra Serif"/>
          <w:color w:val="000000"/>
          <w:sz w:val="24"/>
          <w:szCs w:val="24"/>
        </w:rPr>
        <w:t>ний</w:t>
      </w:r>
      <w:proofErr w:type="spellEnd"/>
      <w:r w:rsidRPr="00D57D90">
        <w:rPr>
          <w:rFonts w:ascii="PT Astra Serif" w:hAnsi="PT Astra Serif"/>
          <w:color w:val="000000"/>
          <w:sz w:val="24"/>
          <w:szCs w:val="24"/>
        </w:rPr>
        <w:t xml:space="preserve"> и </w:t>
      </w:r>
      <w:proofErr w:type="spellStart"/>
      <w:r w:rsidRPr="00D57D90">
        <w:rPr>
          <w:rFonts w:ascii="PT Astra Serif" w:hAnsi="PT Astra Serif"/>
          <w:color w:val="000000"/>
          <w:sz w:val="24"/>
          <w:szCs w:val="24"/>
        </w:rPr>
        <w:t>фак</w:t>
      </w:r>
      <w:proofErr w:type="spellEnd"/>
      <w:r w:rsidRPr="00D57D90">
        <w:rPr>
          <w:rFonts w:ascii="PT Astra Serif" w:hAnsi="PT Astra Serif"/>
          <w:color w:val="000000"/>
          <w:sz w:val="24"/>
          <w:szCs w:val="24"/>
        </w:rPr>
        <w:t xml:space="preserve">. сред. </w:t>
      </w:r>
      <w:proofErr w:type="spellStart"/>
      <w:r w:rsidRPr="00D57D90">
        <w:rPr>
          <w:rFonts w:ascii="PT Astra Serif" w:hAnsi="PT Astra Serif"/>
          <w:color w:val="000000"/>
          <w:sz w:val="24"/>
          <w:szCs w:val="24"/>
        </w:rPr>
        <w:t>пед</w:t>
      </w:r>
      <w:proofErr w:type="spellEnd"/>
      <w:r w:rsidRPr="00D57D90">
        <w:rPr>
          <w:rFonts w:ascii="PT Astra Serif" w:hAnsi="PT Astra Serif"/>
          <w:color w:val="000000"/>
          <w:sz w:val="24"/>
          <w:szCs w:val="24"/>
        </w:rPr>
        <w:t xml:space="preserve">. учеб. заведений. - М: Издательский центр «Академия», </w:t>
      </w:r>
      <w:r w:rsidRPr="00D57D90">
        <w:rPr>
          <w:rFonts w:ascii="PT Astra Serif" w:hAnsi="PT Astra Serif"/>
          <w:sz w:val="24"/>
          <w:szCs w:val="24"/>
        </w:rPr>
        <w:t>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Сергеева Г.П. Практикум по методике музыкального воспитания в начальной школе: Учеб. пособие для студ. </w:t>
      </w:r>
      <w:proofErr w:type="spellStart"/>
      <w:r w:rsidRPr="00D57D90">
        <w:rPr>
          <w:rFonts w:ascii="PT Astra Serif" w:hAnsi="PT Astra Serif"/>
          <w:sz w:val="24"/>
          <w:szCs w:val="24"/>
        </w:rPr>
        <w:t>нач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</w:t>
      </w:r>
      <w:proofErr w:type="spellStart"/>
      <w:proofErr w:type="gramStart"/>
      <w:r w:rsidRPr="00D57D90">
        <w:rPr>
          <w:rFonts w:ascii="PT Astra Serif" w:hAnsi="PT Astra Serif"/>
          <w:sz w:val="24"/>
          <w:szCs w:val="24"/>
        </w:rPr>
        <w:t>отд</w:t>
      </w:r>
      <w:proofErr w:type="spellEnd"/>
      <w:proofErr w:type="gramEnd"/>
      <w:r w:rsidRPr="00D57D90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D57D90">
        <w:rPr>
          <w:rFonts w:ascii="PT Astra Serif" w:hAnsi="PT Astra Serif"/>
          <w:sz w:val="24"/>
          <w:szCs w:val="24"/>
        </w:rPr>
        <w:t>ний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D57D90">
        <w:rPr>
          <w:rFonts w:ascii="PT Astra Serif" w:hAnsi="PT Astra Serif"/>
          <w:sz w:val="24"/>
          <w:szCs w:val="24"/>
        </w:rPr>
        <w:t>фак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сред. </w:t>
      </w:r>
      <w:proofErr w:type="spellStart"/>
      <w:r w:rsidRPr="00D57D90">
        <w:rPr>
          <w:rFonts w:ascii="PT Astra Serif" w:hAnsi="PT Astra Serif"/>
          <w:sz w:val="24"/>
          <w:szCs w:val="24"/>
        </w:rPr>
        <w:t>пед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учеб. заведений. - 2-е изд., </w:t>
      </w:r>
      <w:proofErr w:type="spellStart"/>
      <w:r w:rsidRPr="00D57D90">
        <w:rPr>
          <w:rFonts w:ascii="PT Astra Serif" w:hAnsi="PT Astra Serif"/>
          <w:sz w:val="24"/>
          <w:szCs w:val="24"/>
        </w:rPr>
        <w:t>испр</w:t>
      </w:r>
      <w:proofErr w:type="spellEnd"/>
      <w:r w:rsidRPr="00D57D90">
        <w:rPr>
          <w:rFonts w:ascii="PT Astra Serif" w:hAnsi="PT Astra Serif"/>
          <w:sz w:val="24"/>
          <w:szCs w:val="24"/>
        </w:rPr>
        <w:t>. - М.: Академия, 2016.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Смирнов Ю.И.// Время и фольклор/ Межвузовский сборник научных трудов. – Кемерово, 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Способин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И.В. Элементарная теория музыки: учебник. 6 - е изд. М., Музыка, 2017.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Тарасов Г.С. Педагогика в системе музыкального образования: Учеб</w:t>
      </w:r>
      <w:proofErr w:type="gramStart"/>
      <w:r w:rsidRPr="00D57D90">
        <w:rPr>
          <w:rFonts w:ascii="PT Astra Serif" w:hAnsi="PT Astra Serif"/>
          <w:sz w:val="24"/>
          <w:szCs w:val="24"/>
        </w:rPr>
        <w:t>.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57D90">
        <w:rPr>
          <w:rFonts w:ascii="PT Astra Serif" w:hAnsi="PT Astra Serif"/>
          <w:sz w:val="24"/>
          <w:szCs w:val="24"/>
        </w:rPr>
        <w:t>п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особие по курсу «Педагогика». - М.: ГМПИ им. </w:t>
      </w:r>
      <w:proofErr w:type="spellStart"/>
      <w:r w:rsidRPr="00D57D90">
        <w:rPr>
          <w:rFonts w:ascii="PT Astra Serif" w:hAnsi="PT Astra Serif"/>
          <w:sz w:val="24"/>
          <w:szCs w:val="24"/>
        </w:rPr>
        <w:t>Гнесиных</w:t>
      </w:r>
      <w:proofErr w:type="spellEnd"/>
      <w:r w:rsidRPr="00D57D90">
        <w:rPr>
          <w:rFonts w:ascii="PT Astra Serif" w:hAnsi="PT Astra Serif"/>
          <w:sz w:val="24"/>
          <w:szCs w:val="24"/>
        </w:rPr>
        <w:t>, 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Теория музыки: учебник для муз</w:t>
      </w:r>
      <w:proofErr w:type="gramStart"/>
      <w:r w:rsidRPr="00D57D90">
        <w:rPr>
          <w:rFonts w:ascii="PT Astra Serif" w:hAnsi="PT Astra Serif"/>
          <w:sz w:val="24"/>
          <w:szCs w:val="24"/>
        </w:rPr>
        <w:t>.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D57D90">
        <w:rPr>
          <w:rFonts w:ascii="PT Astra Serif" w:hAnsi="PT Astra Serif"/>
          <w:sz w:val="24"/>
          <w:szCs w:val="24"/>
        </w:rPr>
        <w:t>у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чилищ и старших классов спец. муз. школ / </w:t>
      </w:r>
      <w:proofErr w:type="spellStart"/>
      <w:r w:rsidRPr="00D57D90">
        <w:rPr>
          <w:rFonts w:ascii="PT Astra Serif" w:hAnsi="PT Astra Serif"/>
          <w:sz w:val="24"/>
          <w:szCs w:val="24"/>
        </w:rPr>
        <w:t>Н.Ю.Афонина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D57D90">
        <w:rPr>
          <w:rFonts w:ascii="PT Astra Serif" w:hAnsi="PT Astra Serif"/>
          <w:sz w:val="24"/>
          <w:szCs w:val="24"/>
        </w:rPr>
        <w:t>Т.С.Бершадская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D57D90">
        <w:rPr>
          <w:rFonts w:ascii="PT Astra Serif" w:hAnsi="PT Astra Serif"/>
          <w:sz w:val="24"/>
          <w:szCs w:val="24"/>
        </w:rPr>
        <w:t>Л.М.Масленкова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D57D90">
        <w:rPr>
          <w:rFonts w:ascii="PT Astra Serif" w:hAnsi="PT Astra Serif"/>
          <w:sz w:val="24"/>
          <w:szCs w:val="24"/>
        </w:rPr>
        <w:t>Б.А.Незванов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, А.Л.Островский, Е.В.Титова, </w:t>
      </w:r>
      <w:proofErr w:type="spellStart"/>
      <w:r w:rsidRPr="00D57D90">
        <w:rPr>
          <w:rFonts w:ascii="PT Astra Serif" w:hAnsi="PT Astra Serif"/>
          <w:sz w:val="24"/>
          <w:szCs w:val="24"/>
        </w:rPr>
        <w:t>Г.Р.Фрейдлинг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; под общей ред. </w:t>
      </w:r>
      <w:proofErr w:type="spellStart"/>
      <w:r w:rsidRPr="00D57D90">
        <w:rPr>
          <w:rFonts w:ascii="PT Astra Serif" w:hAnsi="PT Astra Serif"/>
          <w:sz w:val="24"/>
          <w:szCs w:val="24"/>
        </w:rPr>
        <w:t>Т.С.Бершадской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- </w:t>
      </w:r>
      <w:proofErr w:type="spellStart"/>
      <w:r w:rsidRPr="00D57D90">
        <w:rPr>
          <w:rFonts w:ascii="PT Astra Serif" w:hAnsi="PT Astra Serif"/>
          <w:sz w:val="24"/>
          <w:szCs w:val="24"/>
        </w:rPr>
        <w:t>Спб</w:t>
      </w:r>
      <w:proofErr w:type="spellEnd"/>
      <w:r w:rsidRPr="00D57D90">
        <w:rPr>
          <w:rFonts w:ascii="PT Astra Serif" w:hAnsi="PT Astra Serif"/>
          <w:sz w:val="24"/>
          <w:szCs w:val="24"/>
        </w:rPr>
        <w:t>., Композитор, 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Теплов Б. Общие и специальные элементы музыкальной одаренности // Искусство в школе. – 2017. - № 4.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Терентьева Н.А. Теоретические основы высшего музыкально - педагогического образования. </w:t>
      </w:r>
      <w:proofErr w:type="spellStart"/>
      <w:r w:rsidRPr="00D57D90">
        <w:rPr>
          <w:rFonts w:ascii="PT Astra Serif" w:hAnsi="PT Astra Serif"/>
          <w:sz w:val="24"/>
          <w:szCs w:val="24"/>
        </w:rPr>
        <w:t>Автореф</w:t>
      </w:r>
      <w:proofErr w:type="gramStart"/>
      <w:r w:rsidRPr="00D57D90">
        <w:rPr>
          <w:rFonts w:ascii="PT Astra Serif" w:hAnsi="PT Astra Serif"/>
          <w:sz w:val="24"/>
          <w:szCs w:val="24"/>
        </w:rPr>
        <w:t>.д</w:t>
      </w:r>
      <w:proofErr w:type="gramEnd"/>
      <w:r w:rsidRPr="00D57D90">
        <w:rPr>
          <w:rFonts w:ascii="PT Astra Serif" w:hAnsi="PT Astra Serif"/>
          <w:sz w:val="24"/>
          <w:szCs w:val="24"/>
        </w:rPr>
        <w:t>исс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D57D90">
        <w:rPr>
          <w:rFonts w:ascii="PT Astra Serif" w:hAnsi="PT Astra Serif"/>
          <w:sz w:val="24"/>
          <w:szCs w:val="24"/>
        </w:rPr>
        <w:t>д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D57D90">
        <w:rPr>
          <w:rFonts w:ascii="PT Astra Serif" w:hAnsi="PT Astra Serif"/>
          <w:sz w:val="24"/>
          <w:szCs w:val="24"/>
        </w:rPr>
        <w:t>ра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57D90">
        <w:rPr>
          <w:rFonts w:ascii="PT Astra Serif" w:hAnsi="PT Astra Serif"/>
          <w:sz w:val="24"/>
          <w:szCs w:val="24"/>
        </w:rPr>
        <w:t>пед</w:t>
      </w:r>
      <w:proofErr w:type="spellEnd"/>
      <w:r w:rsidRPr="00D57D90">
        <w:rPr>
          <w:rFonts w:ascii="PT Astra Serif" w:hAnsi="PT Astra Serif"/>
          <w:sz w:val="24"/>
          <w:szCs w:val="24"/>
        </w:rPr>
        <w:t>. наук. - СПб, 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Терентьева Н.А. Художественно-творческое развитие младших школьников на уроках музыки в процессе целостного восприятия различных видов искусств. - М., 2018.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Тюлин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Ю. Натуральные и </w:t>
      </w:r>
      <w:proofErr w:type="spellStart"/>
      <w:r w:rsidRPr="00D57D90">
        <w:rPr>
          <w:rFonts w:ascii="PT Astra Serif" w:hAnsi="PT Astra Serif"/>
          <w:sz w:val="24"/>
          <w:szCs w:val="24"/>
        </w:rPr>
        <w:t>альтерационные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лады. - М., 2018 (темы 3,7). 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 xml:space="preserve">Федорова В.П. Отражение обряда инициации в песне «Сидел </w:t>
      </w:r>
      <w:proofErr w:type="spellStart"/>
      <w:r w:rsidRPr="00D57D90">
        <w:rPr>
          <w:rFonts w:ascii="PT Astra Serif" w:hAnsi="PT Astra Serif"/>
          <w:sz w:val="24"/>
          <w:szCs w:val="24"/>
        </w:rPr>
        <w:t>нашЯшенька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»// Народная культура Сибири/ Материалы </w:t>
      </w:r>
      <w:r w:rsidRPr="00D57D90">
        <w:rPr>
          <w:rFonts w:ascii="PT Astra Serif" w:hAnsi="PT Astra Serif"/>
          <w:sz w:val="24"/>
          <w:szCs w:val="24"/>
          <w:lang w:val="en-US"/>
        </w:rPr>
        <w:t>VII</w:t>
      </w:r>
      <w:r w:rsidRPr="00D57D90">
        <w:rPr>
          <w:rFonts w:ascii="PT Astra Serif" w:hAnsi="PT Astra Serif"/>
          <w:sz w:val="24"/>
          <w:szCs w:val="24"/>
        </w:rPr>
        <w:t xml:space="preserve"> научно-практического семинара Сибирского регионального вузовского центра по фольклору. – Омск, 2017.</w:t>
      </w:r>
    </w:p>
    <w:p w:rsidR="00DF7E83" w:rsidRPr="00D57D90" w:rsidRDefault="00DF7E83" w:rsidP="003E7A41">
      <w:pPr>
        <w:numPr>
          <w:ilvl w:val="0"/>
          <w:numId w:val="1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D57D90">
        <w:rPr>
          <w:rFonts w:ascii="PT Astra Serif" w:hAnsi="PT Astra Serif"/>
          <w:sz w:val="24"/>
          <w:szCs w:val="24"/>
        </w:rPr>
        <w:t>Халабузарь</w:t>
      </w:r>
      <w:proofErr w:type="spellEnd"/>
      <w:r w:rsidRPr="00D57D90">
        <w:rPr>
          <w:rFonts w:ascii="PT Astra Serif" w:hAnsi="PT Astra Serif"/>
          <w:sz w:val="24"/>
          <w:szCs w:val="24"/>
        </w:rPr>
        <w:t xml:space="preserve"> П. Новые формы интегрированных процессов в педагогике искусства // Искусство в школе. – 2017. - № 5.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D57D90">
        <w:rPr>
          <w:rFonts w:ascii="PT Astra Serif" w:hAnsi="PT Astra Serif"/>
          <w:sz w:val="24"/>
          <w:szCs w:val="24"/>
        </w:rPr>
        <w:t>Шейн П.В. Материалы для характеристики быта и языка русского населения Северо-Западного края. – Т.1: Бытовая и семейная жизнь белоруса в обрядах и песнях. – СПб</w:t>
      </w:r>
      <w:proofErr w:type="gramStart"/>
      <w:r w:rsidRPr="00D57D90">
        <w:rPr>
          <w:rFonts w:ascii="PT Astra Serif" w:hAnsi="PT Astra Serif"/>
          <w:sz w:val="24"/>
          <w:szCs w:val="24"/>
        </w:rPr>
        <w:t xml:space="preserve">., </w:t>
      </w:r>
      <w:proofErr w:type="gramEnd"/>
      <w:r w:rsidRPr="00D57D90">
        <w:rPr>
          <w:rFonts w:ascii="PT Astra Serif" w:hAnsi="PT Astra Serif"/>
          <w:sz w:val="24"/>
          <w:szCs w:val="24"/>
        </w:rPr>
        <w:t>2018. – Ч.1.</w:t>
      </w:r>
    </w:p>
    <w:p w:rsidR="00DF7E83" w:rsidRPr="00D57D90" w:rsidRDefault="00DF7E83" w:rsidP="003E7A41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D57D90">
        <w:rPr>
          <w:rFonts w:ascii="PT Astra Serif" w:hAnsi="PT Astra Serif"/>
          <w:sz w:val="24"/>
          <w:szCs w:val="24"/>
        </w:rPr>
        <w:t>Шумев</w:t>
      </w:r>
      <w:proofErr w:type="gramEnd"/>
      <w:r w:rsidRPr="00D57D90">
        <w:rPr>
          <w:rFonts w:ascii="PT Astra Serif" w:hAnsi="PT Astra Serif"/>
          <w:sz w:val="24"/>
          <w:szCs w:val="24"/>
        </w:rPr>
        <w:t xml:space="preserve"> Л. Техника гитариста. – М., 2017.</w:t>
      </w:r>
    </w:p>
    <w:sectPr w:rsidR="00DF7E83" w:rsidRPr="00D57D90" w:rsidSect="0078247C">
      <w:pgSz w:w="11906" w:h="16838"/>
      <w:pgMar w:top="567" w:right="851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2A530BB"/>
    <w:multiLevelType w:val="hybridMultilevel"/>
    <w:tmpl w:val="41A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90D"/>
    <w:multiLevelType w:val="hybridMultilevel"/>
    <w:tmpl w:val="95B4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51EB1"/>
    <w:multiLevelType w:val="hybridMultilevel"/>
    <w:tmpl w:val="5086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06978"/>
    <w:multiLevelType w:val="multilevel"/>
    <w:tmpl w:val="FCAC1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03EBF"/>
    <w:multiLevelType w:val="multilevel"/>
    <w:tmpl w:val="EB7EDB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2A0083"/>
    <w:multiLevelType w:val="hybridMultilevel"/>
    <w:tmpl w:val="9468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B85F7A"/>
    <w:multiLevelType w:val="multilevel"/>
    <w:tmpl w:val="3B3C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1C5C83"/>
    <w:multiLevelType w:val="hybridMultilevel"/>
    <w:tmpl w:val="49522472"/>
    <w:lvl w:ilvl="0" w:tplc="364EB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842EFF"/>
    <w:multiLevelType w:val="hybridMultilevel"/>
    <w:tmpl w:val="5A2E0F50"/>
    <w:lvl w:ilvl="0" w:tplc="7592C3F6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642C39"/>
    <w:multiLevelType w:val="hybridMultilevel"/>
    <w:tmpl w:val="E65CF316"/>
    <w:lvl w:ilvl="0" w:tplc="F8D0D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C01E2"/>
    <w:multiLevelType w:val="hybridMultilevel"/>
    <w:tmpl w:val="EB9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9D7EDF"/>
    <w:multiLevelType w:val="hybridMultilevel"/>
    <w:tmpl w:val="F4C0F630"/>
    <w:lvl w:ilvl="0" w:tplc="2700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A65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B4F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BCC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AB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868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AC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DEA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EA6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1C69E6"/>
    <w:multiLevelType w:val="hybridMultilevel"/>
    <w:tmpl w:val="E53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D75C7E"/>
    <w:multiLevelType w:val="hybridMultilevel"/>
    <w:tmpl w:val="A32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353279"/>
    <w:multiLevelType w:val="hybridMultilevel"/>
    <w:tmpl w:val="C5E8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B34EB"/>
    <w:multiLevelType w:val="hybridMultilevel"/>
    <w:tmpl w:val="CDCED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12"/>
  </w:num>
  <w:num w:numId="17">
    <w:abstractNumId w:val="3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33"/>
    <w:rsid w:val="00006B7E"/>
    <w:rsid w:val="000071B3"/>
    <w:rsid w:val="00010AEA"/>
    <w:rsid w:val="000116EE"/>
    <w:rsid w:val="0001253C"/>
    <w:rsid w:val="0001362F"/>
    <w:rsid w:val="00013B40"/>
    <w:rsid w:val="00014D7B"/>
    <w:rsid w:val="00015607"/>
    <w:rsid w:val="00016714"/>
    <w:rsid w:val="000168C8"/>
    <w:rsid w:val="00016DED"/>
    <w:rsid w:val="00021429"/>
    <w:rsid w:val="000226D0"/>
    <w:rsid w:val="00022790"/>
    <w:rsid w:val="00032631"/>
    <w:rsid w:val="00034A90"/>
    <w:rsid w:val="00035F8B"/>
    <w:rsid w:val="00040280"/>
    <w:rsid w:val="00040C0A"/>
    <w:rsid w:val="0004370D"/>
    <w:rsid w:val="00044638"/>
    <w:rsid w:val="00045E12"/>
    <w:rsid w:val="00052006"/>
    <w:rsid w:val="00052CCC"/>
    <w:rsid w:val="000530F1"/>
    <w:rsid w:val="00063068"/>
    <w:rsid w:val="000668A9"/>
    <w:rsid w:val="00071094"/>
    <w:rsid w:val="00073EDE"/>
    <w:rsid w:val="000754D2"/>
    <w:rsid w:val="00077E6C"/>
    <w:rsid w:val="0008016A"/>
    <w:rsid w:val="00085669"/>
    <w:rsid w:val="000870EB"/>
    <w:rsid w:val="000905C0"/>
    <w:rsid w:val="00092DF2"/>
    <w:rsid w:val="000945DA"/>
    <w:rsid w:val="00094E58"/>
    <w:rsid w:val="0009655A"/>
    <w:rsid w:val="000966BD"/>
    <w:rsid w:val="00097205"/>
    <w:rsid w:val="000A324C"/>
    <w:rsid w:val="000A3475"/>
    <w:rsid w:val="000A3B9D"/>
    <w:rsid w:val="000A6A2C"/>
    <w:rsid w:val="000B2AB5"/>
    <w:rsid w:val="000B5288"/>
    <w:rsid w:val="000C2589"/>
    <w:rsid w:val="000C37CD"/>
    <w:rsid w:val="000C647F"/>
    <w:rsid w:val="000D3130"/>
    <w:rsid w:val="000D33B7"/>
    <w:rsid w:val="000D5A1B"/>
    <w:rsid w:val="000F03DB"/>
    <w:rsid w:val="000F069B"/>
    <w:rsid w:val="000F0C76"/>
    <w:rsid w:val="000F15B4"/>
    <w:rsid w:val="000F23C2"/>
    <w:rsid w:val="000F2477"/>
    <w:rsid w:val="000F4FF4"/>
    <w:rsid w:val="000F66E8"/>
    <w:rsid w:val="000F7E63"/>
    <w:rsid w:val="00100C9D"/>
    <w:rsid w:val="0010331F"/>
    <w:rsid w:val="001054E5"/>
    <w:rsid w:val="00107117"/>
    <w:rsid w:val="001143E4"/>
    <w:rsid w:val="001157D1"/>
    <w:rsid w:val="00123D96"/>
    <w:rsid w:val="00127BAB"/>
    <w:rsid w:val="0013521C"/>
    <w:rsid w:val="00135DF0"/>
    <w:rsid w:val="001372CC"/>
    <w:rsid w:val="00137904"/>
    <w:rsid w:val="001404F7"/>
    <w:rsid w:val="001435BD"/>
    <w:rsid w:val="00157539"/>
    <w:rsid w:val="00160023"/>
    <w:rsid w:val="001645D4"/>
    <w:rsid w:val="00164EB4"/>
    <w:rsid w:val="00170B32"/>
    <w:rsid w:val="001718FD"/>
    <w:rsid w:val="00172F88"/>
    <w:rsid w:val="0017587B"/>
    <w:rsid w:val="00176770"/>
    <w:rsid w:val="00176C8C"/>
    <w:rsid w:val="00182801"/>
    <w:rsid w:val="00187779"/>
    <w:rsid w:val="001920CE"/>
    <w:rsid w:val="00193EE3"/>
    <w:rsid w:val="001A1A99"/>
    <w:rsid w:val="001A2F8C"/>
    <w:rsid w:val="001A66A9"/>
    <w:rsid w:val="001A7A6C"/>
    <w:rsid w:val="001A7CAF"/>
    <w:rsid w:val="001B1C5C"/>
    <w:rsid w:val="001B6385"/>
    <w:rsid w:val="001B7B39"/>
    <w:rsid w:val="001C1CBB"/>
    <w:rsid w:val="001C2262"/>
    <w:rsid w:val="001C67F7"/>
    <w:rsid w:val="001D1FE5"/>
    <w:rsid w:val="001D2DA1"/>
    <w:rsid w:val="001D651B"/>
    <w:rsid w:val="001D7F52"/>
    <w:rsid w:val="001E0899"/>
    <w:rsid w:val="001E1B86"/>
    <w:rsid w:val="001E6279"/>
    <w:rsid w:val="001F007A"/>
    <w:rsid w:val="001F12C4"/>
    <w:rsid w:val="001F23D2"/>
    <w:rsid w:val="001F363E"/>
    <w:rsid w:val="001F541A"/>
    <w:rsid w:val="00203912"/>
    <w:rsid w:val="00216BFA"/>
    <w:rsid w:val="002224A7"/>
    <w:rsid w:val="0022283A"/>
    <w:rsid w:val="0022328A"/>
    <w:rsid w:val="0022432D"/>
    <w:rsid w:val="00224401"/>
    <w:rsid w:val="00227508"/>
    <w:rsid w:val="00230F1F"/>
    <w:rsid w:val="00231075"/>
    <w:rsid w:val="00241489"/>
    <w:rsid w:val="002472BB"/>
    <w:rsid w:val="00251922"/>
    <w:rsid w:val="00253483"/>
    <w:rsid w:val="00254C0C"/>
    <w:rsid w:val="00257B37"/>
    <w:rsid w:val="00257FE8"/>
    <w:rsid w:val="0026148D"/>
    <w:rsid w:val="00261F33"/>
    <w:rsid w:val="00271C9A"/>
    <w:rsid w:val="002725C1"/>
    <w:rsid w:val="00274437"/>
    <w:rsid w:val="002758DB"/>
    <w:rsid w:val="00275AC4"/>
    <w:rsid w:val="00281289"/>
    <w:rsid w:val="002848C4"/>
    <w:rsid w:val="00287D2A"/>
    <w:rsid w:val="00293BD9"/>
    <w:rsid w:val="002944D3"/>
    <w:rsid w:val="002963B2"/>
    <w:rsid w:val="002A33D8"/>
    <w:rsid w:val="002A7FD1"/>
    <w:rsid w:val="002B5882"/>
    <w:rsid w:val="002B5988"/>
    <w:rsid w:val="002C29B6"/>
    <w:rsid w:val="002C356F"/>
    <w:rsid w:val="002C42BB"/>
    <w:rsid w:val="002C6CBD"/>
    <w:rsid w:val="002C7C4E"/>
    <w:rsid w:val="002D0DAB"/>
    <w:rsid w:val="002D2961"/>
    <w:rsid w:val="002D5ADF"/>
    <w:rsid w:val="002D6CFD"/>
    <w:rsid w:val="002D75C1"/>
    <w:rsid w:val="002D7A4D"/>
    <w:rsid w:val="002E46A8"/>
    <w:rsid w:val="002E49DC"/>
    <w:rsid w:val="002E6DF3"/>
    <w:rsid w:val="002F209A"/>
    <w:rsid w:val="002F6C0B"/>
    <w:rsid w:val="003034FB"/>
    <w:rsid w:val="00303A57"/>
    <w:rsid w:val="00306074"/>
    <w:rsid w:val="00311C30"/>
    <w:rsid w:val="00312C43"/>
    <w:rsid w:val="00315388"/>
    <w:rsid w:val="003201DA"/>
    <w:rsid w:val="0032452B"/>
    <w:rsid w:val="00330EE3"/>
    <w:rsid w:val="003358A2"/>
    <w:rsid w:val="003360E0"/>
    <w:rsid w:val="0033787F"/>
    <w:rsid w:val="00350EE0"/>
    <w:rsid w:val="00352C17"/>
    <w:rsid w:val="00352FCA"/>
    <w:rsid w:val="0035362D"/>
    <w:rsid w:val="003568EB"/>
    <w:rsid w:val="003626BD"/>
    <w:rsid w:val="003636D4"/>
    <w:rsid w:val="00364B19"/>
    <w:rsid w:val="00364E33"/>
    <w:rsid w:val="00364FFC"/>
    <w:rsid w:val="003652CA"/>
    <w:rsid w:val="00365687"/>
    <w:rsid w:val="00367EB4"/>
    <w:rsid w:val="003710C2"/>
    <w:rsid w:val="00372B07"/>
    <w:rsid w:val="00372B6C"/>
    <w:rsid w:val="003743AC"/>
    <w:rsid w:val="00377B3F"/>
    <w:rsid w:val="00382106"/>
    <w:rsid w:val="00387E9F"/>
    <w:rsid w:val="00390254"/>
    <w:rsid w:val="00391E3B"/>
    <w:rsid w:val="00393A5E"/>
    <w:rsid w:val="003A2ACC"/>
    <w:rsid w:val="003A69EE"/>
    <w:rsid w:val="003A7E71"/>
    <w:rsid w:val="003B1A02"/>
    <w:rsid w:val="003B52D6"/>
    <w:rsid w:val="003C232C"/>
    <w:rsid w:val="003C4B16"/>
    <w:rsid w:val="003C785F"/>
    <w:rsid w:val="003D1D00"/>
    <w:rsid w:val="003D1E09"/>
    <w:rsid w:val="003D586B"/>
    <w:rsid w:val="003E101E"/>
    <w:rsid w:val="003E1A20"/>
    <w:rsid w:val="003E2ECA"/>
    <w:rsid w:val="003E7653"/>
    <w:rsid w:val="003E7A41"/>
    <w:rsid w:val="003F3850"/>
    <w:rsid w:val="003F53D3"/>
    <w:rsid w:val="00406A24"/>
    <w:rsid w:val="00407D13"/>
    <w:rsid w:val="004112C1"/>
    <w:rsid w:val="00411BBC"/>
    <w:rsid w:val="00415AE8"/>
    <w:rsid w:val="00417127"/>
    <w:rsid w:val="0042153A"/>
    <w:rsid w:val="00421A2D"/>
    <w:rsid w:val="004240CA"/>
    <w:rsid w:val="00425FE3"/>
    <w:rsid w:val="0042696B"/>
    <w:rsid w:val="00436E27"/>
    <w:rsid w:val="004410BE"/>
    <w:rsid w:val="00443D9F"/>
    <w:rsid w:val="00446E12"/>
    <w:rsid w:val="00446FA4"/>
    <w:rsid w:val="00451C03"/>
    <w:rsid w:val="00453659"/>
    <w:rsid w:val="00454604"/>
    <w:rsid w:val="00454DCD"/>
    <w:rsid w:val="00457441"/>
    <w:rsid w:val="00461F7E"/>
    <w:rsid w:val="0046271C"/>
    <w:rsid w:val="00463AF6"/>
    <w:rsid w:val="00465765"/>
    <w:rsid w:val="004713A0"/>
    <w:rsid w:val="004722FC"/>
    <w:rsid w:val="00480990"/>
    <w:rsid w:val="00480CEB"/>
    <w:rsid w:val="00484E5F"/>
    <w:rsid w:val="004851DA"/>
    <w:rsid w:val="00490922"/>
    <w:rsid w:val="0049284B"/>
    <w:rsid w:val="00492A94"/>
    <w:rsid w:val="00495831"/>
    <w:rsid w:val="00497B34"/>
    <w:rsid w:val="004A03ED"/>
    <w:rsid w:val="004B156F"/>
    <w:rsid w:val="004B17FF"/>
    <w:rsid w:val="004C2473"/>
    <w:rsid w:val="004C4BDC"/>
    <w:rsid w:val="004C76EB"/>
    <w:rsid w:val="004D6CE4"/>
    <w:rsid w:val="004D6D67"/>
    <w:rsid w:val="004E3665"/>
    <w:rsid w:val="004E40D5"/>
    <w:rsid w:val="004E7F7E"/>
    <w:rsid w:val="004F664C"/>
    <w:rsid w:val="00501052"/>
    <w:rsid w:val="0050399A"/>
    <w:rsid w:val="00506798"/>
    <w:rsid w:val="00513CF8"/>
    <w:rsid w:val="005159E4"/>
    <w:rsid w:val="00524D26"/>
    <w:rsid w:val="00525890"/>
    <w:rsid w:val="0052609C"/>
    <w:rsid w:val="00531C81"/>
    <w:rsid w:val="00531EA3"/>
    <w:rsid w:val="005335C9"/>
    <w:rsid w:val="00536965"/>
    <w:rsid w:val="0054139D"/>
    <w:rsid w:val="00555D50"/>
    <w:rsid w:val="00556F5D"/>
    <w:rsid w:val="00561420"/>
    <w:rsid w:val="00562823"/>
    <w:rsid w:val="00570B83"/>
    <w:rsid w:val="00575AF7"/>
    <w:rsid w:val="00575C80"/>
    <w:rsid w:val="00576F46"/>
    <w:rsid w:val="0058007C"/>
    <w:rsid w:val="0058009D"/>
    <w:rsid w:val="0058035E"/>
    <w:rsid w:val="005826E4"/>
    <w:rsid w:val="005868E8"/>
    <w:rsid w:val="005872CD"/>
    <w:rsid w:val="00593C08"/>
    <w:rsid w:val="00593CC3"/>
    <w:rsid w:val="0059494D"/>
    <w:rsid w:val="0059731A"/>
    <w:rsid w:val="005A0460"/>
    <w:rsid w:val="005A34BF"/>
    <w:rsid w:val="005A5DA5"/>
    <w:rsid w:val="005B1F44"/>
    <w:rsid w:val="005B2091"/>
    <w:rsid w:val="005B40DF"/>
    <w:rsid w:val="005B431A"/>
    <w:rsid w:val="005C49BA"/>
    <w:rsid w:val="005D10C3"/>
    <w:rsid w:val="005D5A48"/>
    <w:rsid w:val="005D6C71"/>
    <w:rsid w:val="005E2074"/>
    <w:rsid w:val="005E35DF"/>
    <w:rsid w:val="005E3DC0"/>
    <w:rsid w:val="005E79DB"/>
    <w:rsid w:val="005F20B2"/>
    <w:rsid w:val="005F418C"/>
    <w:rsid w:val="005F4213"/>
    <w:rsid w:val="006029BD"/>
    <w:rsid w:val="0060721D"/>
    <w:rsid w:val="00607A6A"/>
    <w:rsid w:val="00611E82"/>
    <w:rsid w:val="00612A43"/>
    <w:rsid w:val="00617324"/>
    <w:rsid w:val="00617D3F"/>
    <w:rsid w:val="00621532"/>
    <w:rsid w:val="00623F90"/>
    <w:rsid w:val="00624B3A"/>
    <w:rsid w:val="00630353"/>
    <w:rsid w:val="00633617"/>
    <w:rsid w:val="00635440"/>
    <w:rsid w:val="00636DEB"/>
    <w:rsid w:val="00642F64"/>
    <w:rsid w:val="00644E5C"/>
    <w:rsid w:val="00650649"/>
    <w:rsid w:val="00651726"/>
    <w:rsid w:val="00662E99"/>
    <w:rsid w:val="00664A34"/>
    <w:rsid w:val="00665BBF"/>
    <w:rsid w:val="00674CA1"/>
    <w:rsid w:val="0067535C"/>
    <w:rsid w:val="00676F01"/>
    <w:rsid w:val="006771AB"/>
    <w:rsid w:val="00692097"/>
    <w:rsid w:val="006921AA"/>
    <w:rsid w:val="00692F7D"/>
    <w:rsid w:val="006A07D7"/>
    <w:rsid w:val="006A3786"/>
    <w:rsid w:val="006A72BE"/>
    <w:rsid w:val="006B2D86"/>
    <w:rsid w:val="006B57F9"/>
    <w:rsid w:val="006D03E4"/>
    <w:rsid w:val="006D144D"/>
    <w:rsid w:val="006D5D81"/>
    <w:rsid w:val="006D6A85"/>
    <w:rsid w:val="006D7E98"/>
    <w:rsid w:val="006E27F8"/>
    <w:rsid w:val="006E3B3D"/>
    <w:rsid w:val="006E5D6F"/>
    <w:rsid w:val="006F0390"/>
    <w:rsid w:val="006F2FD0"/>
    <w:rsid w:val="006F78F1"/>
    <w:rsid w:val="00701577"/>
    <w:rsid w:val="0070291C"/>
    <w:rsid w:val="00703128"/>
    <w:rsid w:val="00703CAD"/>
    <w:rsid w:val="00703E9E"/>
    <w:rsid w:val="007059CD"/>
    <w:rsid w:val="00706CA5"/>
    <w:rsid w:val="007108A5"/>
    <w:rsid w:val="00712226"/>
    <w:rsid w:val="007131FF"/>
    <w:rsid w:val="00717684"/>
    <w:rsid w:val="00724180"/>
    <w:rsid w:val="007307C2"/>
    <w:rsid w:val="00731E00"/>
    <w:rsid w:val="007341EE"/>
    <w:rsid w:val="0073568C"/>
    <w:rsid w:val="0074083A"/>
    <w:rsid w:val="00742FC8"/>
    <w:rsid w:val="00745FEF"/>
    <w:rsid w:val="0075160E"/>
    <w:rsid w:val="00754433"/>
    <w:rsid w:val="007629C1"/>
    <w:rsid w:val="00764546"/>
    <w:rsid w:val="00764B15"/>
    <w:rsid w:val="00765643"/>
    <w:rsid w:val="00766681"/>
    <w:rsid w:val="00774853"/>
    <w:rsid w:val="00776972"/>
    <w:rsid w:val="0078247C"/>
    <w:rsid w:val="007873DF"/>
    <w:rsid w:val="007912C2"/>
    <w:rsid w:val="0079299E"/>
    <w:rsid w:val="00792AF0"/>
    <w:rsid w:val="00797842"/>
    <w:rsid w:val="007A2C3D"/>
    <w:rsid w:val="007A59A4"/>
    <w:rsid w:val="007A77C8"/>
    <w:rsid w:val="007A7BA1"/>
    <w:rsid w:val="007B6A39"/>
    <w:rsid w:val="007C15AD"/>
    <w:rsid w:val="007C1B56"/>
    <w:rsid w:val="007C3725"/>
    <w:rsid w:val="007C39A3"/>
    <w:rsid w:val="007C4FAE"/>
    <w:rsid w:val="007C68B1"/>
    <w:rsid w:val="007D0443"/>
    <w:rsid w:val="007D07EC"/>
    <w:rsid w:val="007E0482"/>
    <w:rsid w:val="007E1A46"/>
    <w:rsid w:val="007E21C0"/>
    <w:rsid w:val="007E5EBF"/>
    <w:rsid w:val="007F3147"/>
    <w:rsid w:val="007F7EA4"/>
    <w:rsid w:val="00801BF9"/>
    <w:rsid w:val="00804148"/>
    <w:rsid w:val="00804676"/>
    <w:rsid w:val="00804FF8"/>
    <w:rsid w:val="008104BF"/>
    <w:rsid w:val="00812C5C"/>
    <w:rsid w:val="008131C7"/>
    <w:rsid w:val="0081474B"/>
    <w:rsid w:val="00814E94"/>
    <w:rsid w:val="00815FB4"/>
    <w:rsid w:val="00816156"/>
    <w:rsid w:val="008208CC"/>
    <w:rsid w:val="00834D67"/>
    <w:rsid w:val="00834FF8"/>
    <w:rsid w:val="00841BF5"/>
    <w:rsid w:val="008436F5"/>
    <w:rsid w:val="00843E37"/>
    <w:rsid w:val="00854ECD"/>
    <w:rsid w:val="00861888"/>
    <w:rsid w:val="00862286"/>
    <w:rsid w:val="00872DB7"/>
    <w:rsid w:val="00873699"/>
    <w:rsid w:val="00877330"/>
    <w:rsid w:val="008838F7"/>
    <w:rsid w:val="00883E9B"/>
    <w:rsid w:val="00886A36"/>
    <w:rsid w:val="0088773F"/>
    <w:rsid w:val="00894A55"/>
    <w:rsid w:val="00895E0A"/>
    <w:rsid w:val="008A030A"/>
    <w:rsid w:val="008B2385"/>
    <w:rsid w:val="008C18C6"/>
    <w:rsid w:val="008C2BC4"/>
    <w:rsid w:val="008C3C46"/>
    <w:rsid w:val="008C4683"/>
    <w:rsid w:val="008C47CF"/>
    <w:rsid w:val="008C48D6"/>
    <w:rsid w:val="008C7AB6"/>
    <w:rsid w:val="008D0C77"/>
    <w:rsid w:val="008D64B8"/>
    <w:rsid w:val="008D78E3"/>
    <w:rsid w:val="008E1AAE"/>
    <w:rsid w:val="008E1BE8"/>
    <w:rsid w:val="008E3CDD"/>
    <w:rsid w:val="008E65ED"/>
    <w:rsid w:val="008E6F54"/>
    <w:rsid w:val="008F4692"/>
    <w:rsid w:val="008F4A49"/>
    <w:rsid w:val="009003E6"/>
    <w:rsid w:val="00906097"/>
    <w:rsid w:val="0091008C"/>
    <w:rsid w:val="0091454B"/>
    <w:rsid w:val="00921B7F"/>
    <w:rsid w:val="009262CC"/>
    <w:rsid w:val="00926F26"/>
    <w:rsid w:val="00927BA4"/>
    <w:rsid w:val="0093047D"/>
    <w:rsid w:val="009307C5"/>
    <w:rsid w:val="009319FA"/>
    <w:rsid w:val="00944812"/>
    <w:rsid w:val="0094492E"/>
    <w:rsid w:val="00946C3C"/>
    <w:rsid w:val="009517A6"/>
    <w:rsid w:val="00953CE2"/>
    <w:rsid w:val="009540AD"/>
    <w:rsid w:val="009565B2"/>
    <w:rsid w:val="00961F1D"/>
    <w:rsid w:val="00963C83"/>
    <w:rsid w:val="00964565"/>
    <w:rsid w:val="009705ED"/>
    <w:rsid w:val="00981FC8"/>
    <w:rsid w:val="00982315"/>
    <w:rsid w:val="009828E7"/>
    <w:rsid w:val="00991EB1"/>
    <w:rsid w:val="009950AF"/>
    <w:rsid w:val="00997319"/>
    <w:rsid w:val="009A4B99"/>
    <w:rsid w:val="009B35A9"/>
    <w:rsid w:val="009B38C8"/>
    <w:rsid w:val="009C135C"/>
    <w:rsid w:val="009C1D31"/>
    <w:rsid w:val="009C495B"/>
    <w:rsid w:val="009C6331"/>
    <w:rsid w:val="009C6E44"/>
    <w:rsid w:val="009C7F89"/>
    <w:rsid w:val="009D06B4"/>
    <w:rsid w:val="009D0F7D"/>
    <w:rsid w:val="009D18FB"/>
    <w:rsid w:val="009D2317"/>
    <w:rsid w:val="009D2AAF"/>
    <w:rsid w:val="009E18A7"/>
    <w:rsid w:val="009E3554"/>
    <w:rsid w:val="009E4770"/>
    <w:rsid w:val="009F5FBC"/>
    <w:rsid w:val="00A13188"/>
    <w:rsid w:val="00A13F3C"/>
    <w:rsid w:val="00A1436B"/>
    <w:rsid w:val="00A15152"/>
    <w:rsid w:val="00A20FDC"/>
    <w:rsid w:val="00A22D37"/>
    <w:rsid w:val="00A26B38"/>
    <w:rsid w:val="00A27303"/>
    <w:rsid w:val="00A30C9E"/>
    <w:rsid w:val="00A36849"/>
    <w:rsid w:val="00A43EF7"/>
    <w:rsid w:val="00A472AF"/>
    <w:rsid w:val="00A47836"/>
    <w:rsid w:val="00A53FF6"/>
    <w:rsid w:val="00A55FE7"/>
    <w:rsid w:val="00A56074"/>
    <w:rsid w:val="00A63F72"/>
    <w:rsid w:val="00A7045F"/>
    <w:rsid w:val="00A70485"/>
    <w:rsid w:val="00A7053C"/>
    <w:rsid w:val="00A723E8"/>
    <w:rsid w:val="00A76BD0"/>
    <w:rsid w:val="00A7749C"/>
    <w:rsid w:val="00A81E7C"/>
    <w:rsid w:val="00A82F5B"/>
    <w:rsid w:val="00A83AB1"/>
    <w:rsid w:val="00A84ECF"/>
    <w:rsid w:val="00A87AA7"/>
    <w:rsid w:val="00A92527"/>
    <w:rsid w:val="00A9504D"/>
    <w:rsid w:val="00AB636C"/>
    <w:rsid w:val="00AC03F0"/>
    <w:rsid w:val="00AC5E97"/>
    <w:rsid w:val="00AC679B"/>
    <w:rsid w:val="00AD022B"/>
    <w:rsid w:val="00AD0516"/>
    <w:rsid w:val="00AD07C9"/>
    <w:rsid w:val="00AD1385"/>
    <w:rsid w:val="00AD2DD0"/>
    <w:rsid w:val="00AE66CC"/>
    <w:rsid w:val="00AE699F"/>
    <w:rsid w:val="00AE71A4"/>
    <w:rsid w:val="00AF2FE3"/>
    <w:rsid w:val="00AF3B02"/>
    <w:rsid w:val="00B17455"/>
    <w:rsid w:val="00B17AA2"/>
    <w:rsid w:val="00B20218"/>
    <w:rsid w:val="00B21859"/>
    <w:rsid w:val="00B266C3"/>
    <w:rsid w:val="00B26F4B"/>
    <w:rsid w:val="00B27DFD"/>
    <w:rsid w:val="00B30E6E"/>
    <w:rsid w:val="00B3182B"/>
    <w:rsid w:val="00B359B9"/>
    <w:rsid w:val="00B4033B"/>
    <w:rsid w:val="00B422A5"/>
    <w:rsid w:val="00B42E30"/>
    <w:rsid w:val="00B473F2"/>
    <w:rsid w:val="00B51D64"/>
    <w:rsid w:val="00B53081"/>
    <w:rsid w:val="00B5319B"/>
    <w:rsid w:val="00B55D0C"/>
    <w:rsid w:val="00B57068"/>
    <w:rsid w:val="00B62C6C"/>
    <w:rsid w:val="00B64482"/>
    <w:rsid w:val="00B65DB0"/>
    <w:rsid w:val="00B707D5"/>
    <w:rsid w:val="00B752AC"/>
    <w:rsid w:val="00B75806"/>
    <w:rsid w:val="00B758B6"/>
    <w:rsid w:val="00B83D60"/>
    <w:rsid w:val="00B86BF5"/>
    <w:rsid w:val="00B875CD"/>
    <w:rsid w:val="00B97664"/>
    <w:rsid w:val="00BA17AD"/>
    <w:rsid w:val="00BA182C"/>
    <w:rsid w:val="00BA1F2B"/>
    <w:rsid w:val="00BA2AF0"/>
    <w:rsid w:val="00BA4C18"/>
    <w:rsid w:val="00BA55BD"/>
    <w:rsid w:val="00BA5959"/>
    <w:rsid w:val="00BA598E"/>
    <w:rsid w:val="00BB01C1"/>
    <w:rsid w:val="00BB54CE"/>
    <w:rsid w:val="00BB5A2E"/>
    <w:rsid w:val="00BB6E1B"/>
    <w:rsid w:val="00BB73D9"/>
    <w:rsid w:val="00BB7BF4"/>
    <w:rsid w:val="00BC0BE2"/>
    <w:rsid w:val="00BC605E"/>
    <w:rsid w:val="00BC6651"/>
    <w:rsid w:val="00BD05C7"/>
    <w:rsid w:val="00BD0ABD"/>
    <w:rsid w:val="00BD66BD"/>
    <w:rsid w:val="00BE3D4A"/>
    <w:rsid w:val="00BE6817"/>
    <w:rsid w:val="00BE6E14"/>
    <w:rsid w:val="00BF6D68"/>
    <w:rsid w:val="00C03C0A"/>
    <w:rsid w:val="00C03C73"/>
    <w:rsid w:val="00C03CA1"/>
    <w:rsid w:val="00C04463"/>
    <w:rsid w:val="00C064AB"/>
    <w:rsid w:val="00C10C3A"/>
    <w:rsid w:val="00C1253A"/>
    <w:rsid w:val="00C134B6"/>
    <w:rsid w:val="00C13E91"/>
    <w:rsid w:val="00C17620"/>
    <w:rsid w:val="00C20E96"/>
    <w:rsid w:val="00C21AEB"/>
    <w:rsid w:val="00C22777"/>
    <w:rsid w:val="00C23F8D"/>
    <w:rsid w:val="00C24894"/>
    <w:rsid w:val="00C26E86"/>
    <w:rsid w:val="00C3197B"/>
    <w:rsid w:val="00C3227E"/>
    <w:rsid w:val="00C40B4F"/>
    <w:rsid w:val="00C44ABA"/>
    <w:rsid w:val="00C44F7E"/>
    <w:rsid w:val="00C53620"/>
    <w:rsid w:val="00C6041A"/>
    <w:rsid w:val="00C61665"/>
    <w:rsid w:val="00C64BCB"/>
    <w:rsid w:val="00C7568F"/>
    <w:rsid w:val="00C76B15"/>
    <w:rsid w:val="00C77B68"/>
    <w:rsid w:val="00C81B77"/>
    <w:rsid w:val="00C871AC"/>
    <w:rsid w:val="00C87D0B"/>
    <w:rsid w:val="00C90922"/>
    <w:rsid w:val="00CA0611"/>
    <w:rsid w:val="00CA2E51"/>
    <w:rsid w:val="00CA4142"/>
    <w:rsid w:val="00CA417A"/>
    <w:rsid w:val="00CA7450"/>
    <w:rsid w:val="00CB34B2"/>
    <w:rsid w:val="00CC0C46"/>
    <w:rsid w:val="00CC0D36"/>
    <w:rsid w:val="00CC3CB0"/>
    <w:rsid w:val="00CC4EAE"/>
    <w:rsid w:val="00CC67B4"/>
    <w:rsid w:val="00CC6E92"/>
    <w:rsid w:val="00CC7F0C"/>
    <w:rsid w:val="00CD36FA"/>
    <w:rsid w:val="00CE5EA3"/>
    <w:rsid w:val="00CF3A73"/>
    <w:rsid w:val="00CF4FE5"/>
    <w:rsid w:val="00CF697F"/>
    <w:rsid w:val="00D01C36"/>
    <w:rsid w:val="00D01FE1"/>
    <w:rsid w:val="00D05CAA"/>
    <w:rsid w:val="00D06488"/>
    <w:rsid w:val="00D11744"/>
    <w:rsid w:val="00D1639B"/>
    <w:rsid w:val="00D223DB"/>
    <w:rsid w:val="00D22D16"/>
    <w:rsid w:val="00D2619D"/>
    <w:rsid w:val="00D30112"/>
    <w:rsid w:val="00D32ED6"/>
    <w:rsid w:val="00D33C8E"/>
    <w:rsid w:val="00D35D2D"/>
    <w:rsid w:val="00D53988"/>
    <w:rsid w:val="00D57174"/>
    <w:rsid w:val="00D57D90"/>
    <w:rsid w:val="00D60657"/>
    <w:rsid w:val="00D606AC"/>
    <w:rsid w:val="00D60730"/>
    <w:rsid w:val="00D61B06"/>
    <w:rsid w:val="00D64460"/>
    <w:rsid w:val="00D678D0"/>
    <w:rsid w:val="00D71F8B"/>
    <w:rsid w:val="00D729C0"/>
    <w:rsid w:val="00D74C61"/>
    <w:rsid w:val="00D81D5B"/>
    <w:rsid w:val="00D86CB4"/>
    <w:rsid w:val="00D86DD1"/>
    <w:rsid w:val="00D92247"/>
    <w:rsid w:val="00D93EF1"/>
    <w:rsid w:val="00D956CC"/>
    <w:rsid w:val="00D95E91"/>
    <w:rsid w:val="00D9650E"/>
    <w:rsid w:val="00DA01AA"/>
    <w:rsid w:val="00DA03A8"/>
    <w:rsid w:val="00DA1C12"/>
    <w:rsid w:val="00DA1CA7"/>
    <w:rsid w:val="00DA5D72"/>
    <w:rsid w:val="00DA7CF3"/>
    <w:rsid w:val="00DB0949"/>
    <w:rsid w:val="00DB0994"/>
    <w:rsid w:val="00DB3E4C"/>
    <w:rsid w:val="00DB428B"/>
    <w:rsid w:val="00DB4442"/>
    <w:rsid w:val="00DB4A3D"/>
    <w:rsid w:val="00DB58FE"/>
    <w:rsid w:val="00DC20F6"/>
    <w:rsid w:val="00DC51EF"/>
    <w:rsid w:val="00DC5D51"/>
    <w:rsid w:val="00DC7D22"/>
    <w:rsid w:val="00DD14A3"/>
    <w:rsid w:val="00DD4154"/>
    <w:rsid w:val="00DE2987"/>
    <w:rsid w:val="00DE3F52"/>
    <w:rsid w:val="00DE4E93"/>
    <w:rsid w:val="00DE57EA"/>
    <w:rsid w:val="00DE5B3E"/>
    <w:rsid w:val="00DE655D"/>
    <w:rsid w:val="00DF0115"/>
    <w:rsid w:val="00DF32FE"/>
    <w:rsid w:val="00DF394F"/>
    <w:rsid w:val="00DF675A"/>
    <w:rsid w:val="00DF7E83"/>
    <w:rsid w:val="00E04674"/>
    <w:rsid w:val="00E0709B"/>
    <w:rsid w:val="00E073E5"/>
    <w:rsid w:val="00E10833"/>
    <w:rsid w:val="00E13872"/>
    <w:rsid w:val="00E13F8E"/>
    <w:rsid w:val="00E20EAB"/>
    <w:rsid w:val="00E24AF1"/>
    <w:rsid w:val="00E24B7E"/>
    <w:rsid w:val="00E277C9"/>
    <w:rsid w:val="00E30FD3"/>
    <w:rsid w:val="00E31A85"/>
    <w:rsid w:val="00E33ADD"/>
    <w:rsid w:val="00E35B38"/>
    <w:rsid w:val="00E5227E"/>
    <w:rsid w:val="00E52E8B"/>
    <w:rsid w:val="00E55205"/>
    <w:rsid w:val="00E5593D"/>
    <w:rsid w:val="00E647BA"/>
    <w:rsid w:val="00E66E72"/>
    <w:rsid w:val="00E70453"/>
    <w:rsid w:val="00E70627"/>
    <w:rsid w:val="00E778A7"/>
    <w:rsid w:val="00E879AF"/>
    <w:rsid w:val="00E94D34"/>
    <w:rsid w:val="00E97B2D"/>
    <w:rsid w:val="00EA689C"/>
    <w:rsid w:val="00EB123E"/>
    <w:rsid w:val="00EB395E"/>
    <w:rsid w:val="00EC2A7E"/>
    <w:rsid w:val="00EC2B77"/>
    <w:rsid w:val="00EC4180"/>
    <w:rsid w:val="00EC46A1"/>
    <w:rsid w:val="00EC4794"/>
    <w:rsid w:val="00EC67F3"/>
    <w:rsid w:val="00ED064A"/>
    <w:rsid w:val="00ED078B"/>
    <w:rsid w:val="00ED1F07"/>
    <w:rsid w:val="00ED37E6"/>
    <w:rsid w:val="00ED512F"/>
    <w:rsid w:val="00ED72E6"/>
    <w:rsid w:val="00EE1C32"/>
    <w:rsid w:val="00EF1868"/>
    <w:rsid w:val="00EF3BE3"/>
    <w:rsid w:val="00EF50BD"/>
    <w:rsid w:val="00EF5DAD"/>
    <w:rsid w:val="00EF604B"/>
    <w:rsid w:val="00EF7492"/>
    <w:rsid w:val="00F02D80"/>
    <w:rsid w:val="00F03436"/>
    <w:rsid w:val="00F0377C"/>
    <w:rsid w:val="00F03F9A"/>
    <w:rsid w:val="00F04C0E"/>
    <w:rsid w:val="00F07435"/>
    <w:rsid w:val="00F13951"/>
    <w:rsid w:val="00F139FA"/>
    <w:rsid w:val="00F1550A"/>
    <w:rsid w:val="00F226C0"/>
    <w:rsid w:val="00F233FE"/>
    <w:rsid w:val="00F235D8"/>
    <w:rsid w:val="00F23E42"/>
    <w:rsid w:val="00F26371"/>
    <w:rsid w:val="00F278BD"/>
    <w:rsid w:val="00F3499A"/>
    <w:rsid w:val="00F3541D"/>
    <w:rsid w:val="00F35635"/>
    <w:rsid w:val="00F36FEF"/>
    <w:rsid w:val="00F42D0E"/>
    <w:rsid w:val="00F442A5"/>
    <w:rsid w:val="00F46966"/>
    <w:rsid w:val="00F47C47"/>
    <w:rsid w:val="00F51D64"/>
    <w:rsid w:val="00F621A9"/>
    <w:rsid w:val="00F65701"/>
    <w:rsid w:val="00F65B60"/>
    <w:rsid w:val="00F77E36"/>
    <w:rsid w:val="00F80C4F"/>
    <w:rsid w:val="00F85438"/>
    <w:rsid w:val="00F95C22"/>
    <w:rsid w:val="00F96E95"/>
    <w:rsid w:val="00FA1BC4"/>
    <w:rsid w:val="00FA2148"/>
    <w:rsid w:val="00FA31DF"/>
    <w:rsid w:val="00FA4B7B"/>
    <w:rsid w:val="00FA76C1"/>
    <w:rsid w:val="00FB214A"/>
    <w:rsid w:val="00FB2480"/>
    <w:rsid w:val="00FB24F5"/>
    <w:rsid w:val="00FB39A5"/>
    <w:rsid w:val="00FB6067"/>
    <w:rsid w:val="00FC2335"/>
    <w:rsid w:val="00FC3AED"/>
    <w:rsid w:val="00FD0E1C"/>
    <w:rsid w:val="00FD2119"/>
    <w:rsid w:val="00FD44E4"/>
    <w:rsid w:val="00FD4807"/>
    <w:rsid w:val="00FD66BB"/>
    <w:rsid w:val="00FE2324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1"/>
  </w:style>
  <w:style w:type="paragraph" w:styleId="1">
    <w:name w:val="heading 1"/>
    <w:basedOn w:val="a"/>
    <w:next w:val="a"/>
    <w:link w:val="10"/>
    <w:uiPriority w:val="99"/>
    <w:qFormat/>
    <w:rsid w:val="00E24A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4AF1"/>
    <w:pPr>
      <w:keepNext/>
      <w:widowControl w:val="0"/>
      <w:ind w:firstLine="504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24AF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24AF1"/>
    <w:pPr>
      <w:keepNext/>
      <w:widowControl w:val="0"/>
      <w:ind w:left="-108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E24AF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E24AF1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6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06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06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06B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06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06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E24AF1"/>
    <w:pPr>
      <w:jc w:val="right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D06B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24AF1"/>
    <w:pPr>
      <w:widowControl w:val="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06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24AF1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D06B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24AF1"/>
    <w:pPr>
      <w:ind w:left="-142" w:firstLine="993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D06B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BC0B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D06B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C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5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06B4"/>
    <w:rPr>
      <w:rFonts w:cs="Times New Roman"/>
      <w:sz w:val="2"/>
    </w:rPr>
  </w:style>
  <w:style w:type="paragraph" w:styleId="aa">
    <w:name w:val="Normal (Web)"/>
    <w:basedOn w:val="a"/>
    <w:uiPriority w:val="99"/>
    <w:rsid w:val="00052CC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52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06B4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052CCC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DA7CF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9D06B4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uiPriority w:val="99"/>
    <w:qFormat/>
    <w:rsid w:val="005E3DC0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F80C4F"/>
    <w:pPr>
      <w:ind w:firstLine="709"/>
      <w:jc w:val="both"/>
    </w:pPr>
    <w:rPr>
      <w:sz w:val="28"/>
      <w:lang w:eastAsia="ar-SA"/>
    </w:rPr>
  </w:style>
  <w:style w:type="paragraph" w:customStyle="1" w:styleId="11">
    <w:name w:val="Абзац списка1"/>
    <w:basedOn w:val="a"/>
    <w:uiPriority w:val="99"/>
    <w:rsid w:val="00016DED"/>
    <w:pPr>
      <w:ind w:left="720"/>
      <w:contextualSpacing/>
    </w:pPr>
  </w:style>
  <w:style w:type="paragraph" w:customStyle="1" w:styleId="12">
    <w:name w:val="Без интервала1"/>
    <w:basedOn w:val="a"/>
    <w:uiPriority w:val="99"/>
    <w:rsid w:val="009828E7"/>
    <w:rPr>
      <w:rFonts w:ascii="Calibri" w:hAnsi="Calibri"/>
      <w:sz w:val="24"/>
      <w:szCs w:val="32"/>
    </w:rPr>
  </w:style>
  <w:style w:type="paragraph" w:customStyle="1" w:styleId="western">
    <w:name w:val="western"/>
    <w:basedOn w:val="a"/>
    <w:uiPriority w:val="99"/>
    <w:rsid w:val="009828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28E7"/>
    <w:rPr>
      <w:rFonts w:cs="Times New Roman"/>
    </w:rPr>
  </w:style>
  <w:style w:type="character" w:customStyle="1" w:styleId="hl">
    <w:name w:val="hl"/>
    <w:basedOn w:val="a0"/>
    <w:uiPriority w:val="99"/>
    <w:rsid w:val="003D586B"/>
    <w:rPr>
      <w:rFonts w:cs="Times New Roman"/>
    </w:rPr>
  </w:style>
  <w:style w:type="character" w:styleId="af">
    <w:name w:val="Hyperlink"/>
    <w:basedOn w:val="a0"/>
    <w:uiPriority w:val="99"/>
    <w:rsid w:val="003D586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44ABA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B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6426</Words>
  <Characters>36631</Characters>
  <Application>Microsoft Office Word</Application>
  <DocSecurity>0</DocSecurity>
  <Lines>305</Lines>
  <Paragraphs>85</Paragraphs>
  <ScaleCrop>false</ScaleCrop>
  <Company>ТОИПКРИКТ</Company>
  <LinksUpToDate>false</LinksUpToDate>
  <CharactersWithSpaces>42972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Юля</cp:lastModifiedBy>
  <cp:revision>68</cp:revision>
  <cp:lastPrinted>2020-10-07T02:57:00Z</cp:lastPrinted>
  <dcterms:created xsi:type="dcterms:W3CDTF">2018-09-03T05:43:00Z</dcterms:created>
  <dcterms:modified xsi:type="dcterms:W3CDTF">2020-10-09T08:52:00Z</dcterms:modified>
</cp:coreProperties>
</file>