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ED" w:rsidRPr="002A38D8" w:rsidRDefault="00251BED" w:rsidP="00251BED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 w:rsidR="004D0032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3</w:t>
      </w:r>
    </w:p>
    <w:p w:rsidR="00251BED" w:rsidRPr="008037E4" w:rsidRDefault="00251BED" w:rsidP="00251BED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8037E4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8037E4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8037E4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:rsidR="008037E4" w:rsidRDefault="008037E4" w:rsidP="00251BED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8037E4">
        <w:rPr>
          <w:rFonts w:ascii="PT Astra Serif" w:hAnsi="PT Astra Serif"/>
          <w:bCs/>
          <w:i/>
          <w:iCs/>
          <w:sz w:val="18"/>
          <w:szCs w:val="18"/>
          <w:lang w:val="en-US"/>
        </w:rPr>
        <w:t>IV</w:t>
      </w:r>
      <w:r w:rsidRPr="008037E4">
        <w:rPr>
          <w:rFonts w:ascii="PT Astra Serif" w:hAnsi="PT Astra Serif"/>
          <w:bCs/>
          <w:i/>
          <w:iCs/>
          <w:sz w:val="18"/>
          <w:szCs w:val="18"/>
        </w:rPr>
        <w:t xml:space="preserve"> Всероссийской научно-методической конференции </w:t>
      </w:r>
    </w:p>
    <w:p w:rsidR="008037E4" w:rsidRDefault="008037E4" w:rsidP="00251BED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8037E4">
        <w:rPr>
          <w:rFonts w:ascii="PT Astra Serif" w:hAnsi="PT Astra Serif"/>
          <w:bCs/>
          <w:i/>
          <w:iCs/>
          <w:sz w:val="18"/>
          <w:szCs w:val="18"/>
        </w:rPr>
        <w:t xml:space="preserve">«Дополнительное образование детей как основа творческого развития </w:t>
      </w:r>
    </w:p>
    <w:p w:rsidR="00251BED" w:rsidRPr="008037E4" w:rsidRDefault="008037E4" w:rsidP="00251BED">
      <w:pPr>
        <w:spacing w:after="0" w:line="240" w:lineRule="auto"/>
        <w:jc w:val="right"/>
        <w:rPr>
          <w:rFonts w:ascii="PT Astra Serif" w:hAnsi="PT Astra Serif"/>
          <w:bCs/>
          <w:i/>
          <w:iCs/>
          <w:color w:val="auto"/>
          <w:sz w:val="18"/>
          <w:szCs w:val="18"/>
          <w:lang w:eastAsia="ru-RU"/>
        </w:rPr>
      </w:pPr>
      <w:proofErr w:type="gramStart"/>
      <w:r w:rsidRPr="008037E4">
        <w:rPr>
          <w:rFonts w:ascii="PT Astra Serif" w:hAnsi="PT Astra Serif"/>
          <w:bCs/>
          <w:i/>
          <w:iCs/>
          <w:sz w:val="18"/>
          <w:szCs w:val="18"/>
        </w:rPr>
        <w:t>и</w:t>
      </w:r>
      <w:proofErr w:type="gramEnd"/>
      <w:r w:rsidRPr="008037E4">
        <w:rPr>
          <w:rFonts w:ascii="PT Astra Serif" w:hAnsi="PT Astra Serif"/>
          <w:bCs/>
          <w:i/>
          <w:iCs/>
          <w:sz w:val="18"/>
          <w:szCs w:val="18"/>
        </w:rPr>
        <w:t xml:space="preserve"> самоопределения: опыт регионов»</w:t>
      </w:r>
    </w:p>
    <w:p w:rsidR="00251BED" w:rsidRPr="00B843B7" w:rsidRDefault="00251BED" w:rsidP="00251BED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u w:val="single"/>
          <w:lang w:eastAsia="ru-RU"/>
        </w:rPr>
      </w:pPr>
      <w:r w:rsidRPr="00B843B7">
        <w:rPr>
          <w:rFonts w:ascii="PT Astra Serif" w:hAnsi="PT Astra Serif" w:cs="Arial"/>
          <w:b/>
          <w:bCs/>
          <w:i/>
          <w:iCs/>
          <w:color w:val="000000"/>
          <w:sz w:val="18"/>
          <w:szCs w:val="18"/>
          <w:u w:val="single"/>
          <w:lang w:eastAsia="ru-RU"/>
        </w:rPr>
        <w:t>Внимание!</w:t>
      </w:r>
    </w:p>
    <w:p w:rsidR="00251BED" w:rsidRPr="00B843B7" w:rsidRDefault="00251BED" w:rsidP="00251BED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>Дополнительно:</w:t>
      </w:r>
    </w:p>
    <w:p w:rsidR="00251BED" w:rsidRPr="00B843B7" w:rsidRDefault="00251BED" w:rsidP="00251BED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1. При оформлении платежа по требованию операторов можно указать </w:t>
      </w: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br/>
        <w:t>КБК 00000000000000000130.</w:t>
      </w:r>
    </w:p>
    <w:p w:rsidR="00251BED" w:rsidRPr="00B843B7" w:rsidRDefault="00251BED" w:rsidP="00251BED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>2. В строке «Назначение платежа», ОБЯЗАТЕЛЬНО указывать:</w:t>
      </w:r>
    </w:p>
    <w:p w:rsidR="00251BED" w:rsidRPr="00B843B7" w:rsidRDefault="00251BED" w:rsidP="00251BED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- Код субсидии </w:t>
      </w:r>
      <w:r w:rsidRPr="00B843B7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2000000814 </w:t>
      </w:r>
    </w:p>
    <w:p w:rsidR="00251BED" w:rsidRPr="00B843B7" w:rsidRDefault="00251BED" w:rsidP="00251BED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- </w:t>
      </w:r>
      <w:proofErr w:type="spellStart"/>
      <w:r w:rsidRPr="00B843B7">
        <w:rPr>
          <w:rFonts w:ascii="PT Astra Serif" w:hAnsi="PT Astra Serif" w:cs="Arial"/>
          <w:color w:val="auto"/>
          <w:sz w:val="18"/>
          <w:szCs w:val="18"/>
          <w:lang w:eastAsia="ru-RU"/>
        </w:rPr>
        <w:t>Ан.группа</w:t>
      </w:r>
      <w:proofErr w:type="spellEnd"/>
      <w:r w:rsidRPr="00B843B7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 130</w:t>
      </w:r>
    </w:p>
    <w:p w:rsidR="00251BED" w:rsidRPr="00B843B7" w:rsidRDefault="00251BED" w:rsidP="00251BED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>- Далее по тексту название конференции в сокращенном виде</w:t>
      </w:r>
    </w:p>
    <w:tbl>
      <w:tblPr>
        <w:tblW w:w="10065" w:type="dxa"/>
        <w:tblInd w:w="-5" w:type="dxa"/>
        <w:tblLook w:val="01E0" w:firstRow="1" w:lastRow="1" w:firstColumn="1" w:lastColumn="1" w:noHBand="0" w:noVBand="0"/>
      </w:tblPr>
      <w:tblGrid>
        <w:gridCol w:w="1560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574"/>
      </w:tblGrid>
      <w:tr w:rsidR="00251BED" w:rsidRPr="00483256" w:rsidTr="00251BED">
        <w:trPr>
          <w:trHeight w:val="163"/>
        </w:trPr>
        <w:tc>
          <w:tcPr>
            <w:tcW w:w="156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251BED" w:rsidRPr="00483256" w:rsidRDefault="008037E4" w:rsidP="005D1934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="00251BED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251BED" w:rsidRPr="00483256" w:rsidTr="00251BED">
        <w:trPr>
          <w:trHeight w:val="65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51BED" w:rsidRPr="007E6005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</w:tc>
      </w:tr>
      <w:tr w:rsidR="00251BED" w:rsidRPr="00483256" w:rsidTr="00251BED">
        <w:trPr>
          <w:trHeight w:val="124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730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51BED" w:rsidRPr="00483256" w:rsidTr="00251BED">
        <w:trPr>
          <w:trHeight w:val="270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51BED" w:rsidRPr="00483256" w:rsidTr="005D1934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BED" w:rsidRPr="00483256" w:rsidRDefault="00251BED" w:rsidP="005D193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251BED" w:rsidRPr="00483256" w:rsidTr="005D1934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251BED" w:rsidRPr="00483256" w:rsidRDefault="00251BED" w:rsidP="005D193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251BED" w:rsidRPr="00483256" w:rsidRDefault="00251BED" w:rsidP="005D1934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251BED" w:rsidRPr="00483256" w:rsidTr="00251BED">
        <w:trPr>
          <w:gridAfter w:val="1"/>
          <w:wAfter w:w="574" w:type="dxa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251BED" w:rsidRPr="005A3EE5" w:rsidRDefault="00251BED" w:rsidP="005A3EE5">
            <w:pPr>
              <w:spacing w:after="0" w:line="240" w:lineRule="auto"/>
              <w:jc w:val="both"/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</w:pP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услуг за публикацию в сборнике статей </w:t>
            </w:r>
            <w:r w:rsidR="008037E4" w:rsidRPr="008037E4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IV</w:t>
            </w:r>
            <w:r w:rsidR="008037E4" w:rsidRPr="008037E4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Всероссийской научно-методической конференции «Дополнительное образование детей как основа творческого развития и самоопределения: опыт регионов» </w:t>
            </w:r>
            <w:r w:rsidR="0013584C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13584C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ноябрь</w:t>
            </w:r>
            <w:r w:rsidR="008037E4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-декабрь</w:t>
            </w:r>
            <w:r w:rsidR="0013584C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 w:rsidR="0013584C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4</w:t>
            </w:r>
            <w:r w:rsidR="0013584C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="0013584C" w:rsidRPr="005C6F95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251BED" w:rsidRPr="00483256" w:rsidTr="00251BED">
        <w:trPr>
          <w:trHeight w:val="327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171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046" w:type="dxa"/>
            <w:gridSpan w:val="9"/>
            <w:tcBorders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251BED" w:rsidRPr="00483256" w:rsidTr="00251BED">
        <w:trPr>
          <w:trHeight w:val="285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51BED" w:rsidRPr="007E6005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730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51BED" w:rsidRPr="00483256" w:rsidTr="00251BED">
        <w:trPr>
          <w:trHeight w:val="298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51BED" w:rsidRPr="00483256" w:rsidTr="005D1934">
              <w:trPr>
                <w:trHeight w:val="199"/>
              </w:trPr>
              <w:tc>
                <w:tcPr>
                  <w:tcW w:w="4912" w:type="dxa"/>
                </w:tcPr>
                <w:p w:rsidR="00251BED" w:rsidRPr="00483256" w:rsidRDefault="00251BED" w:rsidP="005D193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251BED" w:rsidRPr="00483256" w:rsidRDefault="00251BED" w:rsidP="005D1934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730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251BED" w:rsidRPr="00483256" w:rsidRDefault="00251BED" w:rsidP="005D1934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за публикацию в сборнике статей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8037E4" w:rsidRPr="008037E4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IV</w:t>
            </w:r>
            <w:r w:rsidR="008037E4" w:rsidRPr="008037E4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Всероссийской научно-методической конференции «Дополнительное образование детей как основа творческого развития и самоопределения: опыт регионов» </w:t>
            </w:r>
            <w:r w:rsidR="008037E4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8037E4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ноябрь-декабрь</w:t>
            </w:r>
            <w:r w:rsidR="008037E4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 w:rsidR="008037E4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4</w:t>
            </w:r>
            <w:r w:rsidR="008037E4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="008037E4" w:rsidRPr="005C6F95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251BED" w:rsidRPr="00483256" w:rsidTr="00251BED">
        <w:trPr>
          <w:trHeight w:val="327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171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8037E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="00251BED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046" w:type="dxa"/>
            <w:gridSpan w:val="9"/>
            <w:tcBorders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9C568E" w:rsidRDefault="009C568E"/>
    <w:sectPr w:rsidR="009C568E" w:rsidSect="00251BED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ED"/>
    <w:rsid w:val="0013584C"/>
    <w:rsid w:val="00251BED"/>
    <w:rsid w:val="004D0032"/>
    <w:rsid w:val="005A3EE5"/>
    <w:rsid w:val="008037E4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1DBCD-AC46-4687-9AAB-357F6B57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BED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5</cp:revision>
  <dcterms:created xsi:type="dcterms:W3CDTF">2024-05-07T08:33:00Z</dcterms:created>
  <dcterms:modified xsi:type="dcterms:W3CDTF">2024-10-18T05:46:00Z</dcterms:modified>
</cp:coreProperties>
</file>